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57AD" w14:textId="77777777" w:rsidR="002D7272" w:rsidRPr="00A0217B" w:rsidRDefault="001F5BED" w:rsidP="002D7272">
      <w:pPr>
        <w:pStyle w:val="Heading1"/>
        <w:rPr>
          <w:rFonts w:asciiTheme="minorHAnsi" w:hAnsiTheme="minorHAnsi" w:cstheme="minorHAnsi"/>
        </w:rPr>
      </w:pPr>
      <w:r>
        <w:rPr>
          <w:rFonts w:asciiTheme="minorHAnsi" w:hAnsiTheme="minorHAnsi" w:cstheme="minorHAnsi"/>
        </w:rPr>
        <w:t>Workshop</w:t>
      </w:r>
      <w:r w:rsidR="002D7272" w:rsidRPr="00A0217B">
        <w:rPr>
          <w:rFonts w:asciiTheme="minorHAnsi" w:hAnsiTheme="minorHAnsi" w:cstheme="minorHAnsi"/>
        </w:rPr>
        <w:t xml:space="preserve"> proceedings – Instructions for authors</w:t>
      </w:r>
    </w:p>
    <w:p w14:paraId="7A397012" w14:textId="77777777" w:rsidR="002D7272" w:rsidRPr="00A0217B" w:rsidRDefault="002D7272" w:rsidP="002D7272">
      <w:pPr>
        <w:pStyle w:val="PTAuthor"/>
        <w:rPr>
          <w:rFonts w:asciiTheme="minorHAnsi" w:hAnsiTheme="minorHAnsi" w:cstheme="minorHAnsi"/>
          <w:b w:val="0"/>
          <w:szCs w:val="22"/>
          <w:lang w:eastAsia="zh-CN"/>
        </w:rPr>
      </w:pPr>
      <w:r w:rsidRPr="00A0217B">
        <w:rPr>
          <w:rFonts w:asciiTheme="minorHAnsi" w:hAnsiTheme="minorHAnsi" w:cstheme="minorHAnsi"/>
          <w:szCs w:val="22"/>
          <w:lang w:eastAsia="zh-CN"/>
        </w:rPr>
        <w:t>Jim Gulliford</w:t>
      </w:r>
      <w:r w:rsidRPr="00A0217B">
        <w:rPr>
          <w:rFonts w:asciiTheme="minorHAnsi" w:hAnsiTheme="minorHAnsi" w:cstheme="minorHAnsi"/>
          <w:szCs w:val="22"/>
          <w:vertAlign w:val="superscript"/>
          <w:lang w:eastAsia="zh-CN"/>
        </w:rPr>
        <w:t>1</w:t>
      </w:r>
      <w:r w:rsidRPr="00A0217B">
        <w:rPr>
          <w:rFonts w:asciiTheme="minorHAnsi" w:hAnsiTheme="minorHAnsi" w:cstheme="minorHAnsi"/>
          <w:szCs w:val="22"/>
          <w:lang w:eastAsia="zh-CN"/>
        </w:rPr>
        <w:t xml:space="preserve">, </w:t>
      </w:r>
      <w:r w:rsidR="00A96613">
        <w:rPr>
          <w:rFonts w:asciiTheme="minorHAnsi" w:hAnsiTheme="minorHAnsi" w:cstheme="minorHAnsi"/>
          <w:szCs w:val="22"/>
          <w:lang w:eastAsia="zh-CN"/>
        </w:rPr>
        <w:t>Stephanie Cornet</w:t>
      </w:r>
      <w:r w:rsidRPr="00A0217B">
        <w:rPr>
          <w:rFonts w:asciiTheme="minorHAnsi" w:hAnsiTheme="minorHAnsi" w:cstheme="minorHAnsi"/>
          <w:szCs w:val="22"/>
          <w:vertAlign w:val="superscript"/>
          <w:lang w:eastAsia="zh-CN"/>
        </w:rPr>
        <w:t>1,2</w:t>
      </w:r>
      <w:r w:rsidRPr="00A0217B">
        <w:rPr>
          <w:rFonts w:asciiTheme="minorHAnsi" w:hAnsiTheme="minorHAnsi" w:cstheme="minorHAnsi"/>
          <w:szCs w:val="22"/>
          <w:lang w:eastAsia="zh-CN"/>
        </w:rPr>
        <w:br/>
      </w:r>
      <w:r w:rsidRPr="00A0217B">
        <w:rPr>
          <w:rFonts w:asciiTheme="minorHAnsi" w:hAnsiTheme="minorHAnsi" w:cstheme="minorHAnsi"/>
          <w:b w:val="0"/>
          <w:szCs w:val="22"/>
          <w:vertAlign w:val="superscript"/>
          <w:lang w:eastAsia="zh-CN"/>
        </w:rPr>
        <w:t>1</w:t>
      </w:r>
      <w:r w:rsidRPr="00A0217B">
        <w:rPr>
          <w:rFonts w:asciiTheme="minorHAnsi" w:hAnsiTheme="minorHAnsi" w:cstheme="minorHAnsi"/>
          <w:b w:val="0"/>
          <w:szCs w:val="22"/>
          <w:lang w:eastAsia="zh-CN"/>
        </w:rPr>
        <w:t>OECD Nuclear Energy Agency</w:t>
      </w:r>
    </w:p>
    <w:p w14:paraId="088D55C8" w14:textId="77777777" w:rsidR="002D7272" w:rsidRPr="00A0217B" w:rsidRDefault="002D7272" w:rsidP="002D7272">
      <w:pPr>
        <w:pStyle w:val="PTAuthor"/>
        <w:rPr>
          <w:rFonts w:asciiTheme="minorHAnsi" w:hAnsiTheme="minorHAnsi" w:cstheme="minorHAnsi"/>
          <w:b w:val="0"/>
          <w:szCs w:val="22"/>
          <w:lang w:eastAsia="zh-CN"/>
        </w:rPr>
      </w:pPr>
      <w:r w:rsidRPr="00A0217B">
        <w:rPr>
          <w:rFonts w:asciiTheme="minorHAnsi" w:hAnsiTheme="minorHAnsi" w:cstheme="minorHAnsi"/>
          <w:b w:val="0"/>
          <w:szCs w:val="22"/>
          <w:vertAlign w:val="superscript"/>
          <w:lang w:eastAsia="zh-CN"/>
        </w:rPr>
        <w:t>2</w:t>
      </w:r>
      <w:r w:rsidRPr="00A0217B">
        <w:rPr>
          <w:rFonts w:asciiTheme="minorHAnsi" w:hAnsiTheme="minorHAnsi" w:cstheme="minorHAnsi"/>
          <w:b w:val="0"/>
          <w:szCs w:val="22"/>
          <w:lang w:eastAsia="zh-CN"/>
        </w:rPr>
        <w:t>Another Affiliation, Country</w:t>
      </w:r>
    </w:p>
    <w:p w14:paraId="31209B38" w14:textId="77777777" w:rsidR="004B60F4" w:rsidRPr="00A0217B" w:rsidRDefault="002A36D3" w:rsidP="004B60F4">
      <w:pPr>
        <w:pStyle w:val="abstracttitle"/>
        <w:rPr>
          <w:rFonts w:asciiTheme="minorHAnsi" w:hAnsiTheme="minorHAnsi" w:cstheme="minorHAnsi"/>
          <w:sz w:val="22"/>
          <w:szCs w:val="22"/>
        </w:rPr>
      </w:pPr>
      <w:r w:rsidRPr="00A0217B">
        <w:rPr>
          <w:rFonts w:asciiTheme="minorHAnsi" w:hAnsiTheme="minorHAnsi" w:cstheme="minorHAnsi"/>
          <w:sz w:val="22"/>
          <w:szCs w:val="22"/>
        </w:rPr>
        <w:t>Abstract</w:t>
      </w:r>
    </w:p>
    <w:p w14:paraId="4AEF8AB6" w14:textId="77777777" w:rsidR="000F3BFF" w:rsidRPr="00A0217B" w:rsidRDefault="000F3BFF" w:rsidP="002D7272">
      <w:pPr>
        <w:pStyle w:val="Abstract"/>
        <w:rPr>
          <w:rFonts w:asciiTheme="minorHAnsi" w:hAnsiTheme="minorHAnsi" w:cstheme="minorHAnsi"/>
          <w:sz w:val="22"/>
          <w:szCs w:val="22"/>
        </w:rPr>
      </w:pPr>
      <w:r w:rsidRPr="00A0217B">
        <w:rPr>
          <w:rFonts w:asciiTheme="minorHAnsi" w:hAnsiTheme="minorHAnsi" w:cstheme="minorHAnsi"/>
          <w:sz w:val="22"/>
          <w:szCs w:val="22"/>
        </w:rPr>
        <w:t>Text (1 page maximum)</w:t>
      </w:r>
      <w:r w:rsidR="002D7272" w:rsidRPr="00A0217B">
        <w:rPr>
          <w:rFonts w:asciiTheme="minorHAnsi" w:hAnsiTheme="minorHAnsi" w:cstheme="minorHAnsi"/>
          <w:sz w:val="22"/>
          <w:szCs w:val="22"/>
        </w:rPr>
        <w:t xml:space="preserve">: The proceedings will be published by the OECD Nuclear Energy Agency (NEA). </w:t>
      </w:r>
      <w:r w:rsidR="002D7272" w:rsidRPr="00A0217B">
        <w:rPr>
          <w:rFonts w:asciiTheme="minorHAnsi" w:hAnsiTheme="minorHAnsi" w:cstheme="minorHAnsi"/>
          <w:sz w:val="22"/>
          <w:szCs w:val="22"/>
          <w:u w:val="single"/>
        </w:rPr>
        <w:t xml:space="preserve">Only </w:t>
      </w:r>
      <w:r w:rsidR="002D7272" w:rsidRPr="00A0217B">
        <w:rPr>
          <w:rFonts w:asciiTheme="minorHAnsi" w:hAnsiTheme="minorHAnsi" w:cstheme="minorHAnsi"/>
          <w:b/>
          <w:sz w:val="22"/>
          <w:szCs w:val="22"/>
          <w:u w:val="single"/>
        </w:rPr>
        <w:t>MS Word</w:t>
      </w:r>
      <w:r w:rsidR="002D7272" w:rsidRPr="00A0217B">
        <w:rPr>
          <w:rFonts w:asciiTheme="minorHAnsi" w:hAnsiTheme="minorHAnsi" w:cstheme="minorHAnsi"/>
          <w:sz w:val="22"/>
          <w:szCs w:val="22"/>
          <w:u w:val="single"/>
        </w:rPr>
        <w:t xml:space="preserve"> contributions will be accepted.</w:t>
      </w:r>
      <w:r w:rsidR="002D7272" w:rsidRPr="00A0217B">
        <w:rPr>
          <w:rFonts w:asciiTheme="minorHAnsi" w:hAnsiTheme="minorHAnsi" w:cstheme="minorHAnsi"/>
          <w:sz w:val="22"/>
          <w:szCs w:val="22"/>
        </w:rPr>
        <w:t xml:space="preserve"> In order to comply with NEA publication standards, authors are asked to use the present document as a template and follow the recommendations for the style.</w:t>
      </w:r>
      <w:r w:rsidR="00CE7C82" w:rsidRPr="00A0217B">
        <w:rPr>
          <w:rFonts w:asciiTheme="minorHAnsi" w:hAnsiTheme="minorHAnsi" w:cstheme="minorHAnsi"/>
          <w:sz w:val="22"/>
          <w:szCs w:val="22"/>
        </w:rPr>
        <w:t xml:space="preserve"> For your font style, you may also use </w:t>
      </w:r>
      <w:r w:rsidR="00CE7C82" w:rsidRPr="00A0217B">
        <w:rPr>
          <w:rFonts w:ascii="Times New Roman" w:hAnsi="Times New Roman"/>
          <w:sz w:val="22"/>
          <w:szCs w:val="22"/>
        </w:rPr>
        <w:t>Times New Roman</w:t>
      </w:r>
      <w:r w:rsidR="00CE7C82" w:rsidRPr="00A0217B">
        <w:rPr>
          <w:rFonts w:asciiTheme="minorHAnsi" w:hAnsiTheme="minorHAnsi" w:cstheme="minorHAnsi"/>
          <w:sz w:val="22"/>
          <w:szCs w:val="22"/>
        </w:rPr>
        <w:t>.</w:t>
      </w:r>
    </w:p>
    <w:p w14:paraId="62A93A03" w14:textId="77777777" w:rsidR="002D7272" w:rsidRPr="00A0217B" w:rsidRDefault="002D7272" w:rsidP="004B60F4">
      <w:pPr>
        <w:pStyle w:val="Abstract"/>
        <w:rPr>
          <w:rFonts w:asciiTheme="minorHAnsi" w:hAnsiTheme="minorHAnsi" w:cstheme="minorHAnsi"/>
        </w:rPr>
        <w:sectPr w:rsidR="002D7272" w:rsidRPr="00A0217B" w:rsidSect="00CF77B1">
          <w:headerReference w:type="default" r:id="rId8"/>
          <w:pgSz w:w="11906" w:h="16838" w:code="9"/>
          <w:pgMar w:top="2098" w:right="1418" w:bottom="1928" w:left="1418" w:header="1531" w:footer="1418" w:gutter="0"/>
          <w:cols w:space="708"/>
          <w:docGrid w:linePitch="360"/>
        </w:sectPr>
      </w:pPr>
    </w:p>
    <w:p w14:paraId="11237363" w14:textId="77777777" w:rsidR="002D7272" w:rsidRPr="00A0217B" w:rsidRDefault="002D7272" w:rsidP="00421ECE">
      <w:pPr>
        <w:pStyle w:val="PTHeading2"/>
        <w:tabs>
          <w:tab w:val="clear" w:pos="425"/>
        </w:tabs>
        <w:spacing w:before="0"/>
        <w:rPr>
          <w:rFonts w:asciiTheme="minorHAnsi" w:hAnsiTheme="minorHAnsi" w:cstheme="minorHAnsi"/>
          <w:sz w:val="22"/>
          <w:szCs w:val="22"/>
        </w:rPr>
      </w:pPr>
      <w:r w:rsidRPr="00A0217B">
        <w:rPr>
          <w:rFonts w:asciiTheme="minorHAnsi" w:hAnsiTheme="minorHAnsi" w:cstheme="minorHAnsi"/>
          <w:sz w:val="22"/>
          <w:szCs w:val="22"/>
        </w:rPr>
        <w:lastRenderedPageBreak/>
        <w:t>Introduction</w:t>
      </w:r>
    </w:p>
    <w:p w14:paraId="180E5ED4" w14:textId="77777777" w:rsidR="002D7B96" w:rsidRPr="00260C2C" w:rsidRDefault="002D7272" w:rsidP="00421ECE">
      <w:pPr>
        <w:pStyle w:val="PTHeading2"/>
        <w:tabs>
          <w:tab w:val="clear" w:pos="425"/>
        </w:tabs>
        <w:spacing w:before="0" w:after="120"/>
        <w:jc w:val="both"/>
        <w:rPr>
          <w:rFonts w:asciiTheme="minorHAnsi" w:hAnsiTheme="minorHAnsi" w:cstheme="minorHAnsi"/>
          <w:b w:val="0"/>
          <w:sz w:val="22"/>
          <w:szCs w:val="22"/>
        </w:rPr>
      </w:pPr>
      <w:r w:rsidRPr="00A0217B">
        <w:rPr>
          <w:rFonts w:asciiTheme="minorHAnsi" w:hAnsiTheme="minorHAnsi" w:cstheme="minorHAnsi"/>
          <w:b w:val="0"/>
          <w:sz w:val="22"/>
          <w:szCs w:val="22"/>
        </w:rPr>
        <w:t>This document provides general instructions for the preparation of the f</w:t>
      </w:r>
      <w:r w:rsidR="001F5BED">
        <w:rPr>
          <w:rFonts w:asciiTheme="minorHAnsi" w:hAnsiTheme="minorHAnsi" w:cstheme="minorHAnsi"/>
          <w:b w:val="0"/>
          <w:sz w:val="22"/>
          <w:szCs w:val="22"/>
        </w:rPr>
        <w:t>ull contributions to workshop proceedings</w:t>
      </w:r>
      <w:r w:rsidRPr="00A0217B">
        <w:rPr>
          <w:rFonts w:asciiTheme="minorHAnsi" w:hAnsiTheme="minorHAnsi" w:cstheme="minorHAnsi"/>
          <w:b w:val="0"/>
          <w:sz w:val="22"/>
          <w:szCs w:val="22"/>
        </w:rPr>
        <w:t>. The proceedings will be published by the OECD Nuclear Energy Agency (NEA). There is no strict limitation on the number of pages (between 5 and 15 to give an indication). In order to comply with NEA publication standards, authors are asked to use the present document as a template and follow the recommendations for the style.</w:t>
      </w:r>
      <w:r w:rsidR="001E5BC7">
        <w:rPr>
          <w:rFonts w:asciiTheme="minorHAnsi" w:hAnsiTheme="minorHAnsi" w:cstheme="minorHAnsi"/>
          <w:b w:val="0"/>
          <w:sz w:val="22"/>
          <w:szCs w:val="22"/>
        </w:rPr>
        <w:t xml:space="preserve"> For your font style, you may also use </w:t>
      </w:r>
      <w:r w:rsidR="001E5BC7" w:rsidRPr="001E5BC7">
        <w:rPr>
          <w:rFonts w:ascii="Times New Roman" w:hAnsi="Times New Roman" w:cs="Times New Roman"/>
          <w:b w:val="0"/>
          <w:sz w:val="22"/>
          <w:szCs w:val="22"/>
        </w:rPr>
        <w:t>Times New Roman</w:t>
      </w:r>
      <w:r w:rsidR="001E5BC7">
        <w:rPr>
          <w:rFonts w:asciiTheme="minorHAnsi" w:hAnsiTheme="minorHAnsi" w:cstheme="minorHAnsi"/>
          <w:b w:val="0"/>
          <w:sz w:val="22"/>
          <w:szCs w:val="22"/>
        </w:rPr>
        <w:t xml:space="preserve">. </w:t>
      </w:r>
    </w:p>
    <w:p w14:paraId="7A58B7E4" w14:textId="77777777" w:rsidR="00260C2C" w:rsidRPr="00A0217B" w:rsidRDefault="00260C2C" w:rsidP="00260C2C">
      <w:pPr>
        <w:pStyle w:val="PTHeading3"/>
        <w:tabs>
          <w:tab w:val="clear" w:pos="567"/>
          <w:tab w:val="center" w:pos="4536"/>
          <w:tab w:val="right" w:pos="9072"/>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ab/>
      </w:r>
      <w:r w:rsidRPr="00A0217B">
        <w:rPr>
          <w:rFonts w:asciiTheme="minorHAnsi" w:hAnsiTheme="minorHAnsi" w:cstheme="minorHAnsi"/>
          <w:position w:val="-30"/>
          <w:sz w:val="22"/>
          <w:szCs w:val="22"/>
        </w:rPr>
        <w:object w:dxaOrig="2020" w:dyaOrig="700" w14:anchorId="46EA4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fillcolor="window">
            <v:imagedata r:id="rId9" o:title=""/>
          </v:shape>
          <o:OLEObject Type="Embed" ProgID="Equation.3" ShapeID="_x0000_i1025" DrawAspect="Content" ObjectID="_1721631106" r:id="rId10"/>
        </w:object>
      </w:r>
      <w:r w:rsidRPr="00A0217B">
        <w:rPr>
          <w:rFonts w:asciiTheme="minorHAnsi" w:hAnsiTheme="minorHAnsi" w:cstheme="minorHAnsi"/>
          <w:b w:val="0"/>
          <w:i w:val="0"/>
          <w:sz w:val="22"/>
          <w:szCs w:val="22"/>
        </w:rPr>
        <w:tab/>
        <w:t>(1)</w:t>
      </w:r>
    </w:p>
    <w:p w14:paraId="38938D9B" w14:textId="77777777"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Submission of your full contribution</w:t>
      </w:r>
    </w:p>
    <w:p w14:paraId="0FAC3CD1" w14:textId="77777777" w:rsidR="002D7272" w:rsidRPr="00A0217B" w:rsidRDefault="001F5BED" w:rsidP="00421ECE">
      <w:pPr>
        <w:pStyle w:val="PTBodytext"/>
        <w:ind w:firstLine="0"/>
        <w:rPr>
          <w:rFonts w:asciiTheme="minorHAnsi" w:hAnsiTheme="minorHAnsi" w:cstheme="minorHAnsi"/>
          <w:sz w:val="22"/>
          <w:szCs w:val="22"/>
        </w:rPr>
      </w:pPr>
      <w:r>
        <w:rPr>
          <w:rFonts w:asciiTheme="minorHAnsi" w:hAnsiTheme="minorHAnsi" w:cstheme="minorHAnsi"/>
          <w:sz w:val="22"/>
          <w:szCs w:val="22"/>
        </w:rPr>
        <w:t>See the</w:t>
      </w:r>
      <w:r w:rsidR="002D7272" w:rsidRPr="00A0217B">
        <w:rPr>
          <w:rFonts w:asciiTheme="minorHAnsi" w:hAnsiTheme="minorHAnsi" w:cstheme="minorHAnsi"/>
          <w:sz w:val="22"/>
          <w:szCs w:val="22"/>
        </w:rPr>
        <w:t xml:space="preserve"> website for up-to-date instructions.</w:t>
      </w:r>
    </w:p>
    <w:p w14:paraId="5DA5D8AB" w14:textId="77777777" w:rsidR="002D7272" w:rsidRPr="00A0217B" w:rsidRDefault="002D7272" w:rsidP="00421ECE">
      <w:pPr>
        <w:pStyle w:val="PTHeading2"/>
        <w:tabs>
          <w:tab w:val="clear" w:pos="425"/>
        </w:tabs>
        <w:rPr>
          <w:rFonts w:asciiTheme="minorHAnsi" w:hAnsiTheme="minorHAnsi" w:cstheme="minorHAnsi"/>
          <w:sz w:val="22"/>
          <w:szCs w:val="22"/>
        </w:rPr>
      </w:pPr>
      <w:r w:rsidRPr="00A0217B">
        <w:rPr>
          <w:rFonts w:asciiTheme="minorHAnsi" w:hAnsiTheme="minorHAnsi" w:cstheme="minorHAnsi"/>
          <w:sz w:val="22"/>
          <w:szCs w:val="22"/>
        </w:rPr>
        <w:t>Manuscript preparation</w:t>
      </w:r>
      <w:r w:rsidRPr="00A0217B">
        <w:rPr>
          <w:rFonts w:asciiTheme="minorHAnsi" w:hAnsiTheme="minorHAnsi" w:cstheme="minorHAnsi"/>
          <w:sz w:val="22"/>
          <w:szCs w:val="22"/>
        </w:rPr>
        <w:tab/>
      </w:r>
    </w:p>
    <w:p w14:paraId="3E76018C" w14:textId="77777777" w:rsidR="002D7272" w:rsidRPr="00A0217B" w:rsidRDefault="002D7272" w:rsidP="00421ECE">
      <w:pPr>
        <w:pStyle w:val="PTHeading3"/>
        <w:tabs>
          <w:tab w:val="clear" w:pos="567"/>
        </w:tabs>
        <w:spacing w:before="0"/>
        <w:rPr>
          <w:rFonts w:asciiTheme="minorHAnsi" w:hAnsiTheme="minorHAnsi" w:cstheme="minorHAnsi"/>
          <w:sz w:val="22"/>
          <w:szCs w:val="22"/>
        </w:rPr>
      </w:pPr>
      <w:r w:rsidRPr="00A0217B">
        <w:rPr>
          <w:rFonts w:asciiTheme="minorHAnsi" w:hAnsiTheme="minorHAnsi" w:cstheme="minorHAnsi"/>
          <w:sz w:val="22"/>
          <w:szCs w:val="22"/>
        </w:rPr>
        <w:t>Headings and numbering</w:t>
      </w:r>
    </w:p>
    <w:p w14:paraId="50262123" w14:textId="77777777" w:rsidR="00421ECE" w:rsidRDefault="002D7272" w:rsidP="00421ECE">
      <w:pPr>
        <w:pStyle w:val="PTBodytext"/>
        <w:ind w:firstLine="0"/>
        <w:rPr>
          <w:rFonts w:asciiTheme="minorHAnsi" w:hAnsiTheme="minorHAnsi" w:cstheme="minorHAnsi"/>
          <w:sz w:val="22"/>
          <w:szCs w:val="22"/>
        </w:rPr>
      </w:pPr>
      <w:r w:rsidRPr="00A0217B">
        <w:rPr>
          <w:rFonts w:asciiTheme="minorHAnsi" w:hAnsiTheme="minorHAnsi" w:cstheme="minorHAnsi"/>
          <w:sz w:val="22"/>
          <w:szCs w:val="22"/>
        </w:rPr>
        <w:t>Do not use section numbers. The major headings should be formatted as “Heading 2”, the secondary headings as “Heading 3”, etc. The first paragraph following a heading is not indented. If a Heading 3 immediately follows Heading 2, suppress the 12 pts above the Heading 3 (as done in this section).</w:t>
      </w:r>
    </w:p>
    <w:p w14:paraId="61D22E47" w14:textId="75A3014F" w:rsidR="002D7272" w:rsidRPr="00A0217B" w:rsidRDefault="002D7272" w:rsidP="00421ECE">
      <w:pPr>
        <w:pStyle w:val="PTBodytext"/>
        <w:rPr>
          <w:rFonts w:asciiTheme="minorHAnsi" w:hAnsiTheme="minorHAnsi" w:cstheme="minorHAnsi"/>
          <w:sz w:val="22"/>
          <w:szCs w:val="22"/>
        </w:rPr>
      </w:pPr>
      <w:r w:rsidRPr="00A0217B">
        <w:rPr>
          <w:rFonts w:asciiTheme="minorHAnsi" w:hAnsiTheme="minorHAnsi" w:cstheme="minorHAnsi"/>
          <w:sz w:val="22"/>
          <w:szCs w:val="22"/>
        </w:rPr>
        <w:t xml:space="preserve">Subsequent paragraphs have a </w:t>
      </w:r>
      <w:r w:rsidR="001E5BC7">
        <w:rPr>
          <w:rFonts w:asciiTheme="minorHAnsi" w:hAnsiTheme="minorHAnsi" w:cstheme="minorHAnsi"/>
          <w:sz w:val="22"/>
          <w:szCs w:val="22"/>
        </w:rPr>
        <w:t>0</w:t>
      </w:r>
      <w:r w:rsidRPr="00A0217B">
        <w:rPr>
          <w:rFonts w:asciiTheme="minorHAnsi" w:hAnsiTheme="minorHAnsi" w:cstheme="minorHAnsi"/>
          <w:sz w:val="22"/>
          <w:szCs w:val="22"/>
        </w:rPr>
        <w:t>.75 cm indent. This is the subsequent paragraph.</w:t>
      </w:r>
      <w:r w:rsidR="002D7966">
        <w:rPr>
          <w:rFonts w:asciiTheme="minorHAnsi" w:hAnsiTheme="minorHAnsi" w:cstheme="minorHAnsi"/>
          <w:sz w:val="22"/>
          <w:szCs w:val="22"/>
        </w:rPr>
        <w:t xml:space="preserve"> </w:t>
      </w:r>
      <w:r w:rsidR="002D7966" w:rsidRPr="002D7966">
        <w:rPr>
          <w:rFonts w:asciiTheme="minorHAnsi" w:hAnsiTheme="minorHAnsi" w:cstheme="minorHAnsi"/>
          <w:sz w:val="22"/>
          <w:szCs w:val="22"/>
        </w:rPr>
        <w:t>This is the subsequent paragraph. This is the subsequent paragraph. This is the subsequent paragraph.</w:t>
      </w:r>
    </w:p>
    <w:p w14:paraId="57464F94" w14:textId="77777777"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Figures and tables</w:t>
      </w:r>
    </w:p>
    <w:p w14:paraId="3F67CF49" w14:textId="77777777" w:rsidR="002D7272" w:rsidRPr="00A0217B" w:rsidRDefault="002D7272" w:rsidP="00421ECE">
      <w:pPr>
        <w:pStyle w:val="PTBodytext"/>
        <w:spacing w:after="240"/>
        <w:ind w:firstLine="0"/>
        <w:rPr>
          <w:rFonts w:asciiTheme="minorHAnsi" w:hAnsiTheme="minorHAnsi" w:cstheme="minorHAnsi"/>
          <w:sz w:val="22"/>
          <w:szCs w:val="22"/>
        </w:rPr>
      </w:pPr>
      <w:r w:rsidRPr="00A0217B">
        <w:rPr>
          <w:rFonts w:asciiTheme="minorHAnsi" w:hAnsiTheme="minorHAnsi" w:cstheme="minorHAnsi"/>
          <w:sz w:val="22"/>
          <w:szCs w:val="22"/>
        </w:rPr>
        <w:t>The words “Figure(s)” and “Table(s)” are not abbreviated in the text or in the caption, which is placed above in both cases. Please, see Figure 1 and Table 1 for formatting instructions.</w:t>
      </w:r>
    </w:p>
    <w:p w14:paraId="0C87FA4A" w14:textId="77777777" w:rsidR="00313096" w:rsidRPr="00A0217B" w:rsidRDefault="002A36D3" w:rsidP="00764FAF">
      <w:pPr>
        <w:pStyle w:val="TableTitle"/>
        <w:rPr>
          <w:rFonts w:asciiTheme="minorHAnsi" w:hAnsiTheme="minorHAnsi" w:cstheme="minorHAnsi"/>
          <w:sz w:val="22"/>
          <w:szCs w:val="22"/>
        </w:rPr>
      </w:pPr>
      <w:r w:rsidRPr="00A0217B">
        <w:rPr>
          <w:rFonts w:asciiTheme="minorHAnsi" w:hAnsiTheme="minorHAnsi" w:cstheme="minorHAnsi"/>
          <w:sz w:val="22"/>
          <w:szCs w:val="22"/>
        </w:rPr>
        <w:t xml:space="preserve">Table 1: </w:t>
      </w:r>
      <w:r w:rsidR="00313096" w:rsidRPr="00A0217B">
        <w:rPr>
          <w:rFonts w:asciiTheme="minorHAnsi" w:hAnsiTheme="minorHAnsi" w:cstheme="minorHAnsi"/>
          <w:sz w:val="22"/>
          <w:szCs w:val="22"/>
        </w:rPr>
        <w:t xml:space="preserve">Table </w:t>
      </w:r>
      <w:r w:rsidR="00766585" w:rsidRPr="00A0217B">
        <w:rPr>
          <w:rFonts w:asciiTheme="minorHAnsi" w:hAnsiTheme="minorHAnsi" w:cstheme="minorHAnsi"/>
          <w:sz w:val="22"/>
          <w:szCs w:val="22"/>
        </w:rPr>
        <w:t>t</w:t>
      </w:r>
      <w:r w:rsidR="00313096" w:rsidRPr="00A0217B">
        <w:rPr>
          <w:rFonts w:asciiTheme="minorHAnsi" w:hAnsiTheme="minorHAnsi" w:cstheme="minorHAnsi"/>
          <w:sz w:val="22"/>
          <w:szCs w:val="22"/>
        </w:rPr>
        <w:t>itle</w:t>
      </w:r>
      <w:r w:rsidR="00667D37" w:rsidRPr="00A0217B">
        <w:rPr>
          <w:rFonts w:asciiTheme="minorHAnsi" w:hAnsiTheme="minorHAnsi" w:cstheme="minorHAnsi"/>
          <w:sz w:val="22"/>
          <w:szCs w:val="22"/>
        </w:rPr>
        <w:t>s are bold and centred</w:t>
      </w:r>
    </w:p>
    <w:tbl>
      <w:tblPr>
        <w:tblW w:w="298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1575"/>
        <w:gridCol w:w="1412"/>
      </w:tblGrid>
      <w:tr w:rsidR="00406756" w:rsidRPr="001E5BC7" w14:paraId="18BCA581" w14:textId="77777777" w:rsidTr="00406756">
        <w:trPr>
          <w:trHeight w:val="16"/>
          <w:jc w:val="center"/>
        </w:trPr>
        <w:tc>
          <w:tcPr>
            <w:tcW w:w="1575" w:type="dxa"/>
            <w:shd w:val="clear" w:color="auto" w:fill="auto"/>
            <w:tcMar>
              <w:top w:w="72" w:type="dxa"/>
              <w:left w:w="144" w:type="dxa"/>
              <w:bottom w:w="72" w:type="dxa"/>
              <w:right w:w="144" w:type="dxa"/>
            </w:tcMar>
            <w:vAlign w:val="center"/>
            <w:hideMark/>
          </w:tcPr>
          <w:p w14:paraId="5799A965" w14:textId="14E29525" w:rsidR="00406756" w:rsidRPr="001E5BC7" w:rsidRDefault="00406756">
            <w:pPr>
              <w:pStyle w:val="Cell"/>
              <w:rPr>
                <w:b/>
                <w:sz w:val="22"/>
                <w:szCs w:val="22"/>
              </w:rPr>
            </w:pPr>
            <w:r>
              <w:rPr>
                <w:b/>
                <w:sz w:val="22"/>
                <w:szCs w:val="22"/>
              </w:rPr>
              <w:t>Case</w:t>
            </w:r>
          </w:p>
        </w:tc>
        <w:tc>
          <w:tcPr>
            <w:tcW w:w="1412" w:type="dxa"/>
            <w:shd w:val="clear" w:color="auto" w:fill="auto"/>
            <w:tcMar>
              <w:top w:w="72" w:type="dxa"/>
              <w:left w:w="144" w:type="dxa"/>
              <w:bottom w:w="72" w:type="dxa"/>
              <w:right w:w="144" w:type="dxa"/>
            </w:tcMar>
            <w:vAlign w:val="center"/>
            <w:hideMark/>
          </w:tcPr>
          <w:p w14:paraId="6E603615" w14:textId="6B89CD5E" w:rsidR="00406756" w:rsidRPr="001E5BC7" w:rsidRDefault="00406756">
            <w:pPr>
              <w:pStyle w:val="Cell"/>
              <w:rPr>
                <w:b/>
                <w:sz w:val="22"/>
                <w:szCs w:val="22"/>
              </w:rPr>
            </w:pPr>
            <w:r>
              <w:rPr>
                <w:b/>
                <w:sz w:val="22"/>
                <w:szCs w:val="22"/>
              </w:rPr>
              <w:t xml:space="preserve">CPU </w:t>
            </w:r>
            <w:proofErr w:type="spellStart"/>
            <w:r>
              <w:rPr>
                <w:b/>
                <w:sz w:val="22"/>
                <w:szCs w:val="22"/>
              </w:rPr>
              <w:t>Hours</w:t>
            </w:r>
            <w:proofErr w:type="spellEnd"/>
          </w:p>
        </w:tc>
      </w:tr>
      <w:tr w:rsidR="00406756" w:rsidRPr="001E5BC7" w14:paraId="167CDFAB" w14:textId="77777777" w:rsidTr="00406756">
        <w:trPr>
          <w:trHeight w:val="16"/>
          <w:jc w:val="center"/>
        </w:trPr>
        <w:tc>
          <w:tcPr>
            <w:tcW w:w="1575" w:type="dxa"/>
            <w:shd w:val="clear" w:color="auto" w:fill="auto"/>
            <w:tcMar>
              <w:top w:w="72" w:type="dxa"/>
              <w:left w:w="144" w:type="dxa"/>
              <w:bottom w:w="72" w:type="dxa"/>
              <w:right w:w="144" w:type="dxa"/>
            </w:tcMar>
            <w:vAlign w:val="center"/>
            <w:hideMark/>
          </w:tcPr>
          <w:p w14:paraId="182602DC" w14:textId="4A9BDCCA" w:rsidR="00406756" w:rsidRPr="00406756" w:rsidRDefault="00406756" w:rsidP="0069334D">
            <w:pPr>
              <w:pStyle w:val="Cell"/>
              <w:rPr>
                <w:sz w:val="22"/>
                <w:szCs w:val="22"/>
              </w:rPr>
            </w:pPr>
            <w:proofErr w:type="spellStart"/>
            <w:proofErr w:type="gramStart"/>
            <w:r>
              <w:rPr>
                <w:sz w:val="22"/>
                <w:szCs w:val="22"/>
              </w:rPr>
              <w:t>f</w:t>
            </w:r>
            <w:r>
              <w:rPr>
                <w:sz w:val="22"/>
                <w:szCs w:val="22"/>
                <w:vertAlign w:val="subscript"/>
              </w:rPr>
              <w:t>k</w:t>
            </w:r>
            <w:proofErr w:type="spellEnd"/>
            <w:proofErr w:type="gramEnd"/>
            <w:r>
              <w:rPr>
                <w:sz w:val="22"/>
                <w:szCs w:val="22"/>
              </w:rPr>
              <w:t xml:space="preserve"> = 1.0</w:t>
            </w:r>
          </w:p>
        </w:tc>
        <w:tc>
          <w:tcPr>
            <w:tcW w:w="1412" w:type="dxa"/>
            <w:shd w:val="clear" w:color="auto" w:fill="auto"/>
            <w:tcMar>
              <w:top w:w="72" w:type="dxa"/>
              <w:left w:w="144" w:type="dxa"/>
              <w:bottom w:w="72" w:type="dxa"/>
              <w:right w:w="144" w:type="dxa"/>
            </w:tcMar>
            <w:vAlign w:val="center"/>
            <w:hideMark/>
          </w:tcPr>
          <w:p w14:paraId="05485FDB" w14:textId="43649F7E" w:rsidR="00406756" w:rsidRPr="001E5BC7" w:rsidRDefault="00406756" w:rsidP="0069334D">
            <w:pPr>
              <w:pStyle w:val="Cell"/>
              <w:rPr>
                <w:sz w:val="22"/>
                <w:szCs w:val="22"/>
              </w:rPr>
            </w:pPr>
            <w:r>
              <w:rPr>
                <w:sz w:val="22"/>
                <w:szCs w:val="22"/>
              </w:rPr>
              <w:t>5,000</w:t>
            </w:r>
          </w:p>
        </w:tc>
      </w:tr>
      <w:tr w:rsidR="00406756" w:rsidRPr="001E5BC7" w14:paraId="094FD918" w14:textId="77777777" w:rsidTr="00406756">
        <w:trPr>
          <w:trHeight w:val="23"/>
          <w:jc w:val="center"/>
        </w:trPr>
        <w:tc>
          <w:tcPr>
            <w:tcW w:w="1575" w:type="dxa"/>
            <w:shd w:val="clear" w:color="auto" w:fill="auto"/>
            <w:tcMar>
              <w:top w:w="72" w:type="dxa"/>
              <w:left w:w="144" w:type="dxa"/>
              <w:bottom w:w="72" w:type="dxa"/>
              <w:right w:w="144" w:type="dxa"/>
            </w:tcMar>
            <w:vAlign w:val="center"/>
            <w:hideMark/>
          </w:tcPr>
          <w:p w14:paraId="4F9D655B" w14:textId="52AFC567" w:rsidR="00406756" w:rsidRPr="001E5BC7" w:rsidRDefault="00406756" w:rsidP="0069334D">
            <w:pPr>
              <w:pStyle w:val="Cell"/>
              <w:rPr>
                <w:sz w:val="22"/>
                <w:szCs w:val="22"/>
              </w:rPr>
            </w:pPr>
            <w:proofErr w:type="spellStart"/>
            <w:proofErr w:type="gramStart"/>
            <w:r>
              <w:rPr>
                <w:sz w:val="22"/>
                <w:szCs w:val="22"/>
              </w:rPr>
              <w:t>f</w:t>
            </w:r>
            <w:r>
              <w:rPr>
                <w:sz w:val="22"/>
                <w:szCs w:val="22"/>
                <w:vertAlign w:val="subscript"/>
              </w:rPr>
              <w:t>k</w:t>
            </w:r>
            <w:proofErr w:type="spellEnd"/>
            <w:proofErr w:type="gramEnd"/>
            <w:r>
              <w:rPr>
                <w:sz w:val="22"/>
                <w:szCs w:val="22"/>
              </w:rPr>
              <w:t xml:space="preserve"> = 0.8</w:t>
            </w:r>
          </w:p>
        </w:tc>
        <w:tc>
          <w:tcPr>
            <w:tcW w:w="1412" w:type="dxa"/>
            <w:shd w:val="clear" w:color="auto" w:fill="auto"/>
            <w:tcMar>
              <w:top w:w="72" w:type="dxa"/>
              <w:left w:w="144" w:type="dxa"/>
              <w:bottom w:w="72" w:type="dxa"/>
              <w:right w:w="144" w:type="dxa"/>
            </w:tcMar>
            <w:vAlign w:val="center"/>
            <w:hideMark/>
          </w:tcPr>
          <w:p w14:paraId="644643C6" w14:textId="65748D7B" w:rsidR="00406756" w:rsidRPr="001E5BC7" w:rsidRDefault="00406756" w:rsidP="0069334D">
            <w:pPr>
              <w:pStyle w:val="Cell"/>
              <w:rPr>
                <w:sz w:val="22"/>
                <w:szCs w:val="22"/>
              </w:rPr>
            </w:pPr>
            <w:r>
              <w:rPr>
                <w:sz w:val="22"/>
                <w:szCs w:val="22"/>
              </w:rPr>
              <w:t>100,000</w:t>
            </w:r>
          </w:p>
        </w:tc>
      </w:tr>
      <w:tr w:rsidR="00406756" w:rsidRPr="001E5BC7" w14:paraId="472EA2E4" w14:textId="77777777" w:rsidTr="00406756">
        <w:trPr>
          <w:trHeight w:val="23"/>
          <w:jc w:val="center"/>
        </w:trPr>
        <w:tc>
          <w:tcPr>
            <w:tcW w:w="1575" w:type="dxa"/>
            <w:shd w:val="clear" w:color="auto" w:fill="auto"/>
            <w:tcMar>
              <w:top w:w="72" w:type="dxa"/>
              <w:left w:w="144" w:type="dxa"/>
              <w:bottom w:w="72" w:type="dxa"/>
              <w:right w:w="144" w:type="dxa"/>
            </w:tcMar>
            <w:vAlign w:val="center"/>
            <w:hideMark/>
          </w:tcPr>
          <w:p w14:paraId="57481581" w14:textId="434009C4" w:rsidR="00406756" w:rsidRPr="001E5BC7" w:rsidRDefault="00406756" w:rsidP="0069334D">
            <w:pPr>
              <w:pStyle w:val="Cell"/>
              <w:rPr>
                <w:sz w:val="22"/>
                <w:szCs w:val="22"/>
              </w:rPr>
            </w:pPr>
            <w:proofErr w:type="spellStart"/>
            <w:proofErr w:type="gramStart"/>
            <w:r>
              <w:rPr>
                <w:sz w:val="22"/>
                <w:szCs w:val="22"/>
              </w:rPr>
              <w:t>f</w:t>
            </w:r>
            <w:r>
              <w:rPr>
                <w:sz w:val="22"/>
                <w:szCs w:val="22"/>
                <w:vertAlign w:val="subscript"/>
              </w:rPr>
              <w:t>k</w:t>
            </w:r>
            <w:proofErr w:type="spellEnd"/>
            <w:proofErr w:type="gramEnd"/>
            <w:r>
              <w:rPr>
                <w:sz w:val="22"/>
                <w:szCs w:val="22"/>
              </w:rPr>
              <w:t xml:space="preserve"> = 0.6</w:t>
            </w:r>
          </w:p>
        </w:tc>
        <w:tc>
          <w:tcPr>
            <w:tcW w:w="1412" w:type="dxa"/>
            <w:shd w:val="clear" w:color="auto" w:fill="auto"/>
            <w:tcMar>
              <w:top w:w="72" w:type="dxa"/>
              <w:left w:w="144" w:type="dxa"/>
              <w:bottom w:w="72" w:type="dxa"/>
              <w:right w:w="144" w:type="dxa"/>
            </w:tcMar>
            <w:vAlign w:val="center"/>
            <w:hideMark/>
          </w:tcPr>
          <w:p w14:paraId="036DE104" w14:textId="5310F0F8" w:rsidR="00406756" w:rsidRPr="001E5BC7" w:rsidRDefault="00406756" w:rsidP="0069334D">
            <w:pPr>
              <w:pStyle w:val="Cell"/>
              <w:rPr>
                <w:sz w:val="22"/>
                <w:szCs w:val="22"/>
              </w:rPr>
            </w:pPr>
            <w:r>
              <w:rPr>
                <w:sz w:val="22"/>
                <w:szCs w:val="22"/>
              </w:rPr>
              <w:t>500,000</w:t>
            </w:r>
          </w:p>
        </w:tc>
      </w:tr>
      <w:tr w:rsidR="00406756" w:rsidRPr="001E5BC7" w14:paraId="5F1067D3" w14:textId="77777777" w:rsidTr="00406756">
        <w:trPr>
          <w:trHeight w:val="23"/>
          <w:jc w:val="center"/>
        </w:trPr>
        <w:tc>
          <w:tcPr>
            <w:tcW w:w="1575" w:type="dxa"/>
            <w:shd w:val="clear" w:color="auto" w:fill="auto"/>
            <w:tcMar>
              <w:top w:w="72" w:type="dxa"/>
              <w:left w:w="144" w:type="dxa"/>
              <w:bottom w:w="72" w:type="dxa"/>
              <w:right w:w="144" w:type="dxa"/>
            </w:tcMar>
            <w:vAlign w:val="center"/>
            <w:hideMark/>
          </w:tcPr>
          <w:p w14:paraId="632BCE08" w14:textId="65824E2C" w:rsidR="00406756" w:rsidRPr="001E5BC7" w:rsidRDefault="00406756" w:rsidP="0069334D">
            <w:pPr>
              <w:pStyle w:val="Cell"/>
              <w:rPr>
                <w:sz w:val="22"/>
                <w:szCs w:val="22"/>
              </w:rPr>
            </w:pPr>
            <w:proofErr w:type="spellStart"/>
            <w:proofErr w:type="gramStart"/>
            <w:r>
              <w:rPr>
                <w:sz w:val="22"/>
                <w:szCs w:val="22"/>
              </w:rPr>
              <w:t>f</w:t>
            </w:r>
            <w:r>
              <w:rPr>
                <w:sz w:val="22"/>
                <w:szCs w:val="22"/>
                <w:vertAlign w:val="subscript"/>
              </w:rPr>
              <w:t>k</w:t>
            </w:r>
            <w:proofErr w:type="spellEnd"/>
            <w:proofErr w:type="gramEnd"/>
            <w:r>
              <w:rPr>
                <w:sz w:val="22"/>
                <w:szCs w:val="22"/>
              </w:rPr>
              <w:t xml:space="preserve"> = 0.4</w:t>
            </w:r>
          </w:p>
        </w:tc>
        <w:tc>
          <w:tcPr>
            <w:tcW w:w="1412" w:type="dxa"/>
            <w:shd w:val="clear" w:color="auto" w:fill="auto"/>
            <w:tcMar>
              <w:top w:w="72" w:type="dxa"/>
              <w:left w:w="144" w:type="dxa"/>
              <w:bottom w:w="72" w:type="dxa"/>
              <w:right w:w="144" w:type="dxa"/>
            </w:tcMar>
            <w:vAlign w:val="center"/>
            <w:hideMark/>
          </w:tcPr>
          <w:p w14:paraId="228BF481" w14:textId="45A4BD5A" w:rsidR="00406756" w:rsidRPr="001E5BC7" w:rsidRDefault="00406756" w:rsidP="0069334D">
            <w:pPr>
              <w:pStyle w:val="Cell"/>
              <w:rPr>
                <w:sz w:val="22"/>
                <w:szCs w:val="22"/>
              </w:rPr>
            </w:pPr>
            <w:r>
              <w:rPr>
                <w:sz w:val="22"/>
                <w:szCs w:val="22"/>
              </w:rPr>
              <w:t>1,500,000</w:t>
            </w:r>
          </w:p>
        </w:tc>
      </w:tr>
    </w:tbl>
    <w:p w14:paraId="04084DAC" w14:textId="77777777" w:rsidR="002D7272" w:rsidRPr="00A0217B" w:rsidRDefault="002D7272" w:rsidP="00D423F4">
      <w:pPr>
        <w:pStyle w:val="FigureTitle"/>
        <w:rPr>
          <w:rFonts w:asciiTheme="minorHAnsi" w:hAnsiTheme="minorHAnsi" w:cstheme="minorHAnsi"/>
          <w:sz w:val="22"/>
          <w:szCs w:val="22"/>
        </w:rPr>
      </w:pPr>
      <w:r w:rsidRPr="00A0217B">
        <w:rPr>
          <w:rFonts w:asciiTheme="minorHAnsi" w:hAnsiTheme="minorHAnsi" w:cstheme="minorHAnsi"/>
          <w:sz w:val="22"/>
          <w:szCs w:val="22"/>
        </w:rPr>
        <w:br w:type="page"/>
      </w:r>
    </w:p>
    <w:p w14:paraId="4D986553" w14:textId="77777777" w:rsidR="00D423F4" w:rsidRPr="00A0217B" w:rsidRDefault="002A36D3" w:rsidP="00D423F4">
      <w:pPr>
        <w:pStyle w:val="FigureTitle"/>
        <w:rPr>
          <w:rFonts w:asciiTheme="minorHAnsi" w:hAnsiTheme="minorHAnsi" w:cstheme="minorHAnsi"/>
          <w:sz w:val="22"/>
          <w:szCs w:val="22"/>
        </w:rPr>
      </w:pPr>
      <w:r w:rsidRPr="00A0217B">
        <w:rPr>
          <w:rFonts w:asciiTheme="minorHAnsi" w:hAnsiTheme="minorHAnsi" w:cstheme="minorHAnsi"/>
          <w:sz w:val="22"/>
          <w:szCs w:val="22"/>
        </w:rPr>
        <w:lastRenderedPageBreak/>
        <w:t xml:space="preserve">Figure </w:t>
      </w:r>
      <w:r w:rsidR="00D423F4" w:rsidRPr="00A0217B">
        <w:rPr>
          <w:rFonts w:asciiTheme="minorHAnsi" w:hAnsiTheme="minorHAnsi" w:cstheme="minorHAnsi"/>
          <w:sz w:val="22"/>
          <w:szCs w:val="22"/>
        </w:rPr>
        <w:t>1</w:t>
      </w:r>
      <w:r w:rsidRPr="00A0217B">
        <w:rPr>
          <w:rFonts w:asciiTheme="minorHAnsi" w:hAnsiTheme="minorHAnsi" w:cstheme="minorHAnsi"/>
          <w:sz w:val="22"/>
          <w:szCs w:val="22"/>
        </w:rPr>
        <w:t xml:space="preserve">: </w:t>
      </w:r>
      <w:r w:rsidR="00D423F4" w:rsidRPr="00A0217B">
        <w:rPr>
          <w:rFonts w:asciiTheme="minorHAnsi" w:hAnsiTheme="minorHAnsi" w:cstheme="minorHAnsi"/>
          <w:sz w:val="22"/>
          <w:szCs w:val="22"/>
        </w:rPr>
        <w:t>Figure title</w:t>
      </w:r>
      <w:r w:rsidR="00667D37" w:rsidRPr="00A0217B">
        <w:rPr>
          <w:rFonts w:asciiTheme="minorHAnsi" w:hAnsiTheme="minorHAnsi" w:cstheme="minorHAnsi"/>
          <w:sz w:val="22"/>
          <w:szCs w:val="22"/>
        </w:rPr>
        <w:t>s are bold and centred</w:t>
      </w:r>
    </w:p>
    <w:p w14:paraId="6A73F093" w14:textId="2A589307" w:rsidR="00D423F4" w:rsidRPr="00A0217B" w:rsidRDefault="00406756" w:rsidP="00D423F4">
      <w:pPr>
        <w:pStyle w:val="FigureTitle"/>
        <w:rPr>
          <w:noProof/>
          <w:sz w:val="22"/>
          <w:szCs w:val="22"/>
          <w:lang w:eastAsia="en-GB"/>
        </w:rPr>
      </w:pPr>
      <w:r>
        <w:rPr>
          <w:noProof/>
        </w:rPr>
        <w:drawing>
          <wp:inline distT="0" distB="0" distL="0" distR="0" wp14:anchorId="3F81A796" wp14:editId="5E4189BA">
            <wp:extent cx="2028825" cy="1704975"/>
            <wp:effectExtent l="0" t="0" r="9525" b="9525"/>
            <wp:docPr id="2" name="Picture 2" descr="neptune computational fluid dynamics bol GV dipha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tune computational fluid dynamics bol GV diphasique"/>
                    <pic:cNvPicPr>
                      <a:picLocks noChangeAspect="1" noChangeArrowheads="1"/>
                    </pic:cNvPicPr>
                  </pic:nvPicPr>
                  <pic:blipFill rotWithShape="1">
                    <a:blip r:embed="rId11">
                      <a:extLst>
                        <a:ext uri="{28A0092B-C50C-407E-A947-70E740481C1C}">
                          <a14:useLocalDpi xmlns:a14="http://schemas.microsoft.com/office/drawing/2010/main" val="0"/>
                        </a:ext>
                      </a:extLst>
                    </a:blip>
                    <a:srcRect l="64499" t="23520" r="275" b="23853"/>
                    <a:stretch/>
                  </pic:blipFill>
                  <pic:spPr bwMode="auto">
                    <a:xfrm>
                      <a:off x="0" y="0"/>
                      <a:ext cx="2028825" cy="1704975"/>
                    </a:xfrm>
                    <a:prstGeom prst="rect">
                      <a:avLst/>
                    </a:prstGeom>
                    <a:noFill/>
                    <a:ln>
                      <a:noFill/>
                    </a:ln>
                    <a:extLst>
                      <a:ext uri="{53640926-AAD7-44D8-BBD7-CCE9431645EC}">
                        <a14:shadowObscured xmlns:a14="http://schemas.microsoft.com/office/drawing/2010/main"/>
                      </a:ext>
                    </a:extLst>
                  </pic:spPr>
                </pic:pic>
              </a:graphicData>
            </a:graphic>
          </wp:inline>
        </w:drawing>
      </w:r>
    </w:p>
    <w:p w14:paraId="7CE125EB" w14:textId="77777777" w:rsidR="002D7272" w:rsidRPr="00A0217B" w:rsidRDefault="002D7272" w:rsidP="00421ECE">
      <w:pPr>
        <w:pStyle w:val="PTHeading3"/>
        <w:tabs>
          <w:tab w:val="clear" w:pos="567"/>
        </w:tabs>
        <w:rPr>
          <w:rFonts w:asciiTheme="minorHAnsi" w:hAnsiTheme="minorHAnsi" w:cstheme="minorHAnsi"/>
          <w:sz w:val="22"/>
          <w:szCs w:val="22"/>
        </w:rPr>
      </w:pPr>
      <w:r w:rsidRPr="00A0217B">
        <w:rPr>
          <w:rFonts w:asciiTheme="minorHAnsi" w:hAnsiTheme="minorHAnsi" w:cstheme="minorHAnsi"/>
          <w:sz w:val="22"/>
          <w:szCs w:val="22"/>
        </w:rPr>
        <w:t>Equations</w:t>
      </w:r>
    </w:p>
    <w:p w14:paraId="6478A580" w14:textId="77777777" w:rsidR="002D7272" w:rsidRPr="00A0217B" w:rsidRDefault="002D7272" w:rsidP="00421ECE">
      <w:pPr>
        <w:pStyle w:val="PTHeading3"/>
        <w:tabs>
          <w:tab w:val="clear" w:pos="567"/>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Large equations should be centred with a right-adjusted Arabic numeral between parentheses. References to the equation in the text are abbreviated. Please see Eq</w:t>
      </w:r>
      <w:r w:rsidR="00B27E53">
        <w:rPr>
          <w:rFonts w:asciiTheme="minorHAnsi" w:hAnsiTheme="minorHAnsi" w:cstheme="minorHAnsi"/>
          <w:b w:val="0"/>
          <w:i w:val="0"/>
          <w:sz w:val="22"/>
          <w:szCs w:val="22"/>
        </w:rPr>
        <w:t>uations</w:t>
      </w:r>
      <w:r w:rsidR="00260C2C">
        <w:rPr>
          <w:rFonts w:asciiTheme="minorHAnsi" w:hAnsiTheme="minorHAnsi" w:cstheme="minorHAnsi"/>
          <w:b w:val="0"/>
          <w:i w:val="0"/>
          <w:sz w:val="22"/>
          <w:szCs w:val="22"/>
        </w:rPr>
        <w:t xml:space="preserve"> 1 and</w:t>
      </w:r>
      <w:r w:rsidRPr="00A0217B">
        <w:rPr>
          <w:rFonts w:asciiTheme="minorHAnsi" w:hAnsiTheme="minorHAnsi" w:cstheme="minorHAnsi"/>
          <w:b w:val="0"/>
          <w:i w:val="0"/>
          <w:sz w:val="22"/>
          <w:szCs w:val="22"/>
        </w:rPr>
        <w:t xml:space="preserve"> </w:t>
      </w:r>
      <w:r w:rsidR="00260C2C">
        <w:rPr>
          <w:rFonts w:asciiTheme="minorHAnsi" w:hAnsiTheme="minorHAnsi" w:cstheme="minorHAnsi"/>
          <w:b w:val="0"/>
          <w:i w:val="0"/>
          <w:sz w:val="22"/>
          <w:szCs w:val="22"/>
        </w:rPr>
        <w:t>2</w:t>
      </w:r>
      <w:r w:rsidRPr="00A0217B">
        <w:rPr>
          <w:rFonts w:asciiTheme="minorHAnsi" w:hAnsiTheme="minorHAnsi" w:cstheme="minorHAnsi"/>
          <w:b w:val="0"/>
          <w:i w:val="0"/>
          <w:sz w:val="22"/>
          <w:szCs w:val="22"/>
        </w:rPr>
        <w:t>.</w:t>
      </w:r>
    </w:p>
    <w:p w14:paraId="03720688" w14:textId="77777777" w:rsidR="002D7272" w:rsidRPr="00A0217B" w:rsidRDefault="002D7272" w:rsidP="002D7272">
      <w:pPr>
        <w:pStyle w:val="PTHeading3"/>
        <w:tabs>
          <w:tab w:val="clear" w:pos="567"/>
          <w:tab w:val="center" w:pos="4536"/>
          <w:tab w:val="right" w:pos="9072"/>
        </w:tabs>
        <w:spacing w:before="0"/>
        <w:jc w:val="both"/>
        <w:rPr>
          <w:rFonts w:asciiTheme="minorHAnsi" w:hAnsiTheme="minorHAnsi" w:cstheme="minorHAnsi"/>
          <w:b w:val="0"/>
          <w:i w:val="0"/>
          <w:sz w:val="22"/>
          <w:szCs w:val="22"/>
        </w:rPr>
      </w:pPr>
      <w:r w:rsidRPr="00A0217B">
        <w:rPr>
          <w:rFonts w:asciiTheme="minorHAnsi" w:hAnsiTheme="minorHAnsi" w:cstheme="minorHAnsi"/>
          <w:b w:val="0"/>
          <w:i w:val="0"/>
          <w:sz w:val="22"/>
          <w:szCs w:val="22"/>
        </w:rPr>
        <w:tab/>
      </w:r>
      <w:r w:rsidRPr="00A0217B">
        <w:rPr>
          <w:rFonts w:asciiTheme="minorHAnsi" w:hAnsiTheme="minorHAnsi" w:cstheme="minorHAnsi"/>
          <w:b w:val="0"/>
          <w:i w:val="0"/>
          <w:position w:val="-24"/>
          <w:sz w:val="22"/>
          <w:szCs w:val="22"/>
        </w:rPr>
        <w:object w:dxaOrig="2100" w:dyaOrig="680" w14:anchorId="00962F5C">
          <v:shape id="_x0000_i1026" type="#_x0000_t75" style="width:105pt;height:34.5pt" o:ole="">
            <v:imagedata r:id="rId12" o:title=""/>
          </v:shape>
          <o:OLEObject Type="Embed" ProgID="Equation.3" ShapeID="_x0000_i1026" DrawAspect="Content" ObjectID="_1721631107" r:id="rId13"/>
        </w:object>
      </w:r>
      <w:r w:rsidRPr="00A0217B">
        <w:rPr>
          <w:rFonts w:asciiTheme="minorHAnsi" w:hAnsiTheme="minorHAnsi" w:cstheme="minorHAnsi"/>
          <w:b w:val="0"/>
          <w:i w:val="0"/>
          <w:sz w:val="22"/>
          <w:szCs w:val="22"/>
        </w:rPr>
        <w:tab/>
        <w:t>(</w:t>
      </w:r>
      <w:r w:rsidR="00260C2C">
        <w:rPr>
          <w:rFonts w:asciiTheme="minorHAnsi" w:hAnsiTheme="minorHAnsi" w:cstheme="minorHAnsi"/>
          <w:b w:val="0"/>
          <w:i w:val="0"/>
          <w:sz w:val="22"/>
          <w:szCs w:val="22"/>
        </w:rPr>
        <w:t>2</w:t>
      </w:r>
      <w:r w:rsidRPr="00A0217B">
        <w:rPr>
          <w:rFonts w:asciiTheme="minorHAnsi" w:hAnsiTheme="minorHAnsi" w:cstheme="minorHAnsi"/>
          <w:b w:val="0"/>
          <w:i w:val="0"/>
          <w:sz w:val="22"/>
          <w:szCs w:val="22"/>
        </w:rPr>
        <w:t>)</w:t>
      </w:r>
    </w:p>
    <w:p w14:paraId="48713984" w14:textId="77777777" w:rsidR="00BE080A" w:rsidRPr="00A0217B" w:rsidRDefault="002A36D3" w:rsidP="00421ECE">
      <w:pPr>
        <w:pStyle w:val="Heading2"/>
        <w:ind w:left="0" w:right="-2"/>
        <w:rPr>
          <w:rFonts w:asciiTheme="minorHAnsi" w:hAnsiTheme="minorHAnsi" w:cstheme="minorHAnsi"/>
          <w:sz w:val="22"/>
          <w:szCs w:val="22"/>
        </w:rPr>
      </w:pPr>
      <w:r w:rsidRPr="00A0217B">
        <w:rPr>
          <w:rFonts w:asciiTheme="minorHAnsi" w:hAnsiTheme="minorHAnsi" w:cstheme="minorHAnsi"/>
          <w:sz w:val="22"/>
          <w:szCs w:val="22"/>
        </w:rPr>
        <w:t>Acknowledgements</w:t>
      </w:r>
    </w:p>
    <w:p w14:paraId="3AB859F1" w14:textId="77777777" w:rsidR="00BE080A" w:rsidRPr="00A0217B" w:rsidRDefault="00444246" w:rsidP="00421ECE">
      <w:pPr>
        <w:pStyle w:val="BodyText1"/>
        <w:ind w:left="0" w:right="-2" w:firstLine="0"/>
        <w:rPr>
          <w:rFonts w:asciiTheme="minorHAnsi" w:hAnsiTheme="minorHAnsi" w:cstheme="minorHAnsi"/>
          <w:sz w:val="22"/>
          <w:szCs w:val="22"/>
        </w:rPr>
      </w:pPr>
      <w:r w:rsidRPr="00A0217B">
        <w:rPr>
          <w:rFonts w:asciiTheme="minorHAnsi" w:hAnsiTheme="minorHAnsi" w:cstheme="minorHAnsi"/>
          <w:sz w:val="22"/>
          <w:szCs w:val="22"/>
        </w:rPr>
        <w:t>Your acknowledgements should be entered here.</w:t>
      </w:r>
    </w:p>
    <w:p w14:paraId="4D5F35FC" w14:textId="77777777" w:rsidR="004D28EA" w:rsidRPr="00260C2C" w:rsidRDefault="002A36D3" w:rsidP="00260C2C">
      <w:pPr>
        <w:pStyle w:val="PTHeading2"/>
        <w:tabs>
          <w:tab w:val="clear" w:pos="425"/>
        </w:tabs>
        <w:rPr>
          <w:rFonts w:asciiTheme="minorHAnsi" w:hAnsiTheme="minorHAnsi" w:cstheme="minorHAnsi"/>
          <w:sz w:val="22"/>
          <w:szCs w:val="22"/>
        </w:rPr>
      </w:pPr>
      <w:r w:rsidRPr="00260C2C">
        <w:rPr>
          <w:rFonts w:asciiTheme="minorHAnsi" w:hAnsiTheme="minorHAnsi" w:cstheme="minorHAnsi"/>
          <w:sz w:val="22"/>
          <w:szCs w:val="22"/>
        </w:rPr>
        <w:t>References</w:t>
      </w:r>
    </w:p>
    <w:p w14:paraId="58A6F0AB" w14:textId="77777777" w:rsidR="004D28EA" w:rsidRPr="00A0217B" w:rsidRDefault="004D28EA" w:rsidP="00421ECE">
      <w:pPr>
        <w:pStyle w:val="PTHeading3"/>
        <w:tabs>
          <w:tab w:val="clear" w:pos="567"/>
        </w:tabs>
        <w:spacing w:after="240"/>
        <w:ind w:right="-2"/>
        <w:rPr>
          <w:rFonts w:asciiTheme="minorHAnsi" w:hAnsiTheme="minorHAnsi" w:cstheme="minorHAnsi"/>
          <w:b w:val="0"/>
          <w:i w:val="0"/>
          <w:sz w:val="22"/>
          <w:szCs w:val="22"/>
        </w:rPr>
      </w:pPr>
      <w:r w:rsidRPr="00A0217B">
        <w:rPr>
          <w:rFonts w:asciiTheme="minorHAnsi" w:hAnsiTheme="minorHAnsi" w:cstheme="minorHAnsi"/>
          <w:b w:val="0"/>
          <w:i w:val="0"/>
          <w:sz w:val="22"/>
          <w:szCs w:val="22"/>
        </w:rPr>
        <w:t>Please use numbered references. They should be consecutively numbered in order of their appearance in the text and listed at the end of the paper. Citations in the text are given using brackets [1] or [1] [2] or [1-3].</w:t>
      </w:r>
    </w:p>
    <w:p w14:paraId="7AD754D6" w14:textId="77777777" w:rsidR="002D7966" w:rsidRPr="00971F26" w:rsidRDefault="002D7966" w:rsidP="002D7966">
      <w:pPr>
        <w:pStyle w:val="PTReferences"/>
        <w:ind w:left="567" w:hanging="567"/>
        <w:rPr>
          <w:rFonts w:ascii="Times New Roman" w:hAnsi="Times New Roman" w:cs="Times New Roman"/>
          <w:sz w:val="22"/>
          <w:szCs w:val="22"/>
        </w:rPr>
      </w:pPr>
      <w:r w:rsidRPr="00971F26">
        <w:rPr>
          <w:rFonts w:ascii="Times New Roman" w:hAnsi="Times New Roman" w:cs="Times New Roman"/>
          <w:sz w:val="22"/>
          <w:szCs w:val="22"/>
        </w:rPr>
        <w:t>[1]</w:t>
      </w:r>
      <w:r w:rsidRPr="00971F26">
        <w:rPr>
          <w:rFonts w:ascii="Times New Roman" w:hAnsi="Times New Roman" w:cs="Times New Roman"/>
          <w:sz w:val="22"/>
          <w:szCs w:val="22"/>
        </w:rPr>
        <w:tab/>
        <w:t xml:space="preserve">Smith, J., </w:t>
      </w:r>
      <w:r w:rsidRPr="00971F26">
        <w:rPr>
          <w:rFonts w:ascii="Times New Roman" w:hAnsi="Times New Roman" w:cs="Times New Roman"/>
          <w:i/>
          <w:sz w:val="22"/>
          <w:szCs w:val="22"/>
        </w:rPr>
        <w:t>et al</w:t>
      </w:r>
      <w:r w:rsidRPr="00971F26">
        <w:rPr>
          <w:rFonts w:ascii="Times New Roman" w:hAnsi="Times New Roman" w:cs="Times New Roman"/>
          <w:sz w:val="22"/>
          <w:szCs w:val="22"/>
        </w:rPr>
        <w:t xml:space="preserve">., “How to Properly Format a Contribution to a Proceedings”, </w:t>
      </w:r>
      <w:r w:rsidRPr="00971F26">
        <w:rPr>
          <w:rFonts w:ascii="Times New Roman" w:hAnsi="Times New Roman" w:cs="Times New Roman"/>
          <w:i/>
          <w:sz w:val="22"/>
          <w:szCs w:val="22"/>
        </w:rPr>
        <w:t>NEA Formatting Specifications</w:t>
      </w:r>
      <w:r w:rsidRPr="00971F26">
        <w:rPr>
          <w:rFonts w:ascii="Times New Roman" w:hAnsi="Times New Roman" w:cs="Times New Roman"/>
          <w:sz w:val="22"/>
          <w:szCs w:val="22"/>
        </w:rPr>
        <w:t>, OECD/NEA, Paris (2009).</w:t>
      </w:r>
    </w:p>
    <w:p w14:paraId="31DEA010" w14:textId="77777777" w:rsidR="002D7966" w:rsidRPr="00971F26" w:rsidRDefault="002D7966" w:rsidP="002D7966">
      <w:pPr>
        <w:pStyle w:val="PTReferences"/>
        <w:ind w:left="567" w:hanging="567"/>
        <w:rPr>
          <w:rFonts w:ascii="Times New Roman" w:hAnsi="Times New Roman" w:cs="Times New Roman"/>
          <w:sz w:val="22"/>
          <w:szCs w:val="22"/>
        </w:rPr>
      </w:pPr>
      <w:r w:rsidRPr="00971F26">
        <w:rPr>
          <w:rFonts w:ascii="Times New Roman" w:hAnsi="Times New Roman" w:cs="Times New Roman"/>
          <w:sz w:val="22"/>
          <w:szCs w:val="22"/>
        </w:rPr>
        <w:t>[2]</w:t>
      </w:r>
      <w:r w:rsidRPr="00971F26">
        <w:rPr>
          <w:rFonts w:ascii="Times New Roman" w:hAnsi="Times New Roman" w:cs="Times New Roman"/>
          <w:sz w:val="22"/>
          <w:szCs w:val="22"/>
        </w:rPr>
        <w:tab/>
        <w:t xml:space="preserve">Presley, Elvis, Lewis, Jerry, </w:t>
      </w:r>
      <w:r w:rsidRPr="00971F26">
        <w:rPr>
          <w:rFonts w:ascii="Times New Roman" w:hAnsi="Times New Roman" w:cs="Times New Roman"/>
          <w:i/>
          <w:sz w:val="22"/>
          <w:szCs w:val="22"/>
        </w:rPr>
        <w:t>Technical Report on Rock and Roll</w:t>
      </w:r>
      <w:r w:rsidRPr="00971F26">
        <w:rPr>
          <w:rFonts w:ascii="Times New Roman" w:hAnsi="Times New Roman" w:cs="Times New Roman"/>
          <w:sz w:val="22"/>
          <w:szCs w:val="22"/>
        </w:rPr>
        <w:t>, NEA/NSC/</w:t>
      </w:r>
      <w:proofErr w:type="gramStart"/>
      <w:r w:rsidRPr="00971F26">
        <w:rPr>
          <w:rFonts w:ascii="Times New Roman" w:hAnsi="Times New Roman" w:cs="Times New Roman"/>
          <w:sz w:val="22"/>
          <w:szCs w:val="22"/>
        </w:rPr>
        <w:t>DOC(</w:t>
      </w:r>
      <w:proofErr w:type="gramEnd"/>
      <w:r w:rsidRPr="00971F26">
        <w:rPr>
          <w:rFonts w:ascii="Times New Roman" w:hAnsi="Times New Roman" w:cs="Times New Roman"/>
          <w:sz w:val="22"/>
          <w:szCs w:val="22"/>
        </w:rPr>
        <w:t>33)2009, OECD/NEA, Paris (2010).</w:t>
      </w:r>
    </w:p>
    <w:p w14:paraId="3B36F88F" w14:textId="77777777" w:rsidR="00B16D26" w:rsidRPr="00A0217B" w:rsidRDefault="00B16D26">
      <w:pPr>
        <w:rPr>
          <w:rFonts w:cstheme="minorHAnsi"/>
        </w:rPr>
      </w:pPr>
    </w:p>
    <w:sectPr w:rsidR="00B16D26" w:rsidRPr="00A0217B" w:rsidSect="00A0217B">
      <w:pgSz w:w="11906" w:h="16838" w:code="9"/>
      <w:pgMar w:top="2098" w:right="1418" w:bottom="1928" w:left="1418" w:header="1531"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4E61" w14:textId="77777777" w:rsidR="00205F39" w:rsidRDefault="00205F39" w:rsidP="0018671F">
      <w:pPr>
        <w:spacing w:after="0" w:line="240" w:lineRule="auto"/>
      </w:pPr>
      <w:r>
        <w:separator/>
      </w:r>
    </w:p>
  </w:endnote>
  <w:endnote w:type="continuationSeparator" w:id="0">
    <w:p w14:paraId="2E24A061" w14:textId="77777777" w:rsidR="00205F39" w:rsidRDefault="00205F39" w:rsidP="0018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ecilia LT Std Roman">
    <w:altName w:val="Courier New"/>
    <w:panose1 w:val="00000000000000000000"/>
    <w:charset w:val="00"/>
    <w:family w:val="modern"/>
    <w:notTrueType/>
    <w:pitch w:val="variable"/>
    <w:sig w:usb0="800000AF" w:usb1="5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ecilia Roman">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7875" w14:textId="77777777" w:rsidR="00205F39" w:rsidRDefault="00205F39" w:rsidP="0018671F">
      <w:pPr>
        <w:spacing w:after="0" w:line="240" w:lineRule="auto"/>
      </w:pPr>
      <w:r>
        <w:separator/>
      </w:r>
    </w:p>
  </w:footnote>
  <w:footnote w:type="continuationSeparator" w:id="0">
    <w:p w14:paraId="347BCB6C" w14:textId="77777777" w:rsidR="00205F39" w:rsidRDefault="00205F39" w:rsidP="0018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B120" w14:textId="77777777" w:rsidR="00260C2C" w:rsidRDefault="00260C2C" w:rsidP="00764FAF">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B09"/>
    <w:multiLevelType w:val="hybridMultilevel"/>
    <w:tmpl w:val="2FA2CC62"/>
    <w:lvl w:ilvl="0" w:tplc="547EF622">
      <w:numFmt w:val="bullet"/>
      <w:pStyle w:val="ListBullet21"/>
      <w:lvlText w:val="–"/>
      <w:lvlJc w:val="left"/>
      <w:pPr>
        <w:tabs>
          <w:tab w:val="num" w:pos="992"/>
        </w:tabs>
        <w:ind w:left="992" w:hanging="283"/>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F58D4"/>
    <w:multiLevelType w:val="hybridMultilevel"/>
    <w:tmpl w:val="A4A84100"/>
    <w:lvl w:ilvl="0" w:tplc="0D5CE026">
      <w:start w:val="1"/>
      <w:numFmt w:val="bullet"/>
      <w:pStyle w:val="ListBullet1"/>
      <w:lvlText w:val=""/>
      <w:lvlJc w:val="left"/>
      <w:pPr>
        <w:tabs>
          <w:tab w:val="num" w:pos="1135"/>
        </w:tabs>
        <w:ind w:left="1135" w:hanging="284"/>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866400050">
    <w:abstractNumId w:val="1"/>
  </w:num>
  <w:num w:numId="2" w16cid:durableId="166508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1F"/>
    <w:rsid w:val="000E3507"/>
    <w:rsid w:val="000E46C8"/>
    <w:rsid w:val="000F3BFF"/>
    <w:rsid w:val="00115B33"/>
    <w:rsid w:val="001163B6"/>
    <w:rsid w:val="00134015"/>
    <w:rsid w:val="001603F6"/>
    <w:rsid w:val="0018671F"/>
    <w:rsid w:val="00196836"/>
    <w:rsid w:val="001A4113"/>
    <w:rsid w:val="001E5BC7"/>
    <w:rsid w:val="001E6560"/>
    <w:rsid w:val="001F5BED"/>
    <w:rsid w:val="00205F39"/>
    <w:rsid w:val="002245A0"/>
    <w:rsid w:val="00235C9C"/>
    <w:rsid w:val="002528DA"/>
    <w:rsid w:val="00260C2C"/>
    <w:rsid w:val="002A36D3"/>
    <w:rsid w:val="002A756F"/>
    <w:rsid w:val="002C5FCD"/>
    <w:rsid w:val="002D7272"/>
    <w:rsid w:val="002D7966"/>
    <w:rsid w:val="002D7B96"/>
    <w:rsid w:val="00304051"/>
    <w:rsid w:val="00313096"/>
    <w:rsid w:val="0032356E"/>
    <w:rsid w:val="003371B4"/>
    <w:rsid w:val="00342AA7"/>
    <w:rsid w:val="00352BFD"/>
    <w:rsid w:val="003609AF"/>
    <w:rsid w:val="003D4EC7"/>
    <w:rsid w:val="003D6D26"/>
    <w:rsid w:val="00406756"/>
    <w:rsid w:val="0041147C"/>
    <w:rsid w:val="004155B5"/>
    <w:rsid w:val="00421ECE"/>
    <w:rsid w:val="00444246"/>
    <w:rsid w:val="004B60F4"/>
    <w:rsid w:val="004D28EA"/>
    <w:rsid w:val="004E3F77"/>
    <w:rsid w:val="004F2CF0"/>
    <w:rsid w:val="00510F6A"/>
    <w:rsid w:val="00590232"/>
    <w:rsid w:val="005B4EF0"/>
    <w:rsid w:val="005E1A45"/>
    <w:rsid w:val="005E3244"/>
    <w:rsid w:val="005E683B"/>
    <w:rsid w:val="0060199A"/>
    <w:rsid w:val="00630DFD"/>
    <w:rsid w:val="00667D37"/>
    <w:rsid w:val="0067089C"/>
    <w:rsid w:val="00680487"/>
    <w:rsid w:val="0069334D"/>
    <w:rsid w:val="006E723C"/>
    <w:rsid w:val="00721A33"/>
    <w:rsid w:val="00731431"/>
    <w:rsid w:val="00764FAF"/>
    <w:rsid w:val="00766585"/>
    <w:rsid w:val="007E4B2A"/>
    <w:rsid w:val="0083531A"/>
    <w:rsid w:val="00845598"/>
    <w:rsid w:val="00851406"/>
    <w:rsid w:val="00856681"/>
    <w:rsid w:val="008B6D96"/>
    <w:rsid w:val="008C0D9C"/>
    <w:rsid w:val="008D2E23"/>
    <w:rsid w:val="008E5414"/>
    <w:rsid w:val="009241AD"/>
    <w:rsid w:val="009242FE"/>
    <w:rsid w:val="00924699"/>
    <w:rsid w:val="0092506A"/>
    <w:rsid w:val="00933935"/>
    <w:rsid w:val="00936376"/>
    <w:rsid w:val="009A0FA0"/>
    <w:rsid w:val="009D0169"/>
    <w:rsid w:val="009F571D"/>
    <w:rsid w:val="009F5E36"/>
    <w:rsid w:val="00A0217B"/>
    <w:rsid w:val="00A14BC0"/>
    <w:rsid w:val="00A16FC1"/>
    <w:rsid w:val="00A54398"/>
    <w:rsid w:val="00A726AC"/>
    <w:rsid w:val="00A96613"/>
    <w:rsid w:val="00AA1A74"/>
    <w:rsid w:val="00B16D26"/>
    <w:rsid w:val="00B27E53"/>
    <w:rsid w:val="00BE080A"/>
    <w:rsid w:val="00BE550E"/>
    <w:rsid w:val="00C55D6E"/>
    <w:rsid w:val="00C94B54"/>
    <w:rsid w:val="00CA236E"/>
    <w:rsid w:val="00CA2ADD"/>
    <w:rsid w:val="00CE7C82"/>
    <w:rsid w:val="00CF4F74"/>
    <w:rsid w:val="00CF77B1"/>
    <w:rsid w:val="00CF7F97"/>
    <w:rsid w:val="00D423F4"/>
    <w:rsid w:val="00D55FB1"/>
    <w:rsid w:val="00D75D25"/>
    <w:rsid w:val="00D75F44"/>
    <w:rsid w:val="00D869DE"/>
    <w:rsid w:val="00DF38A8"/>
    <w:rsid w:val="00E32A61"/>
    <w:rsid w:val="00E41E41"/>
    <w:rsid w:val="00F13ABD"/>
    <w:rsid w:val="00F27C4C"/>
    <w:rsid w:val="00F4532F"/>
    <w:rsid w:val="00F929B8"/>
    <w:rsid w:val="00FB0D7A"/>
    <w:rsid w:val="00FD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5A51"/>
  <w15:docId w15:val="{6893CABB-61B1-44D2-B260-B7010617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A61"/>
    <w:pPr>
      <w:keepNext/>
      <w:spacing w:before="1200" w:after="720" w:line="240" w:lineRule="auto"/>
      <w:ind w:left="340" w:right="340"/>
      <w:jc w:val="center"/>
      <w:outlineLvl w:val="0"/>
    </w:pPr>
    <w:rPr>
      <w:rFonts w:ascii="Caecilia LT Std Roman" w:eastAsia="Times New Roman" w:hAnsi="Caecilia LT Std Roman" w:cs="Times New Roman"/>
      <w:b/>
      <w:bCs/>
      <w:kern w:val="28"/>
      <w:sz w:val="24"/>
      <w:szCs w:val="24"/>
      <w:lang w:val="en-GB"/>
    </w:rPr>
  </w:style>
  <w:style w:type="paragraph" w:styleId="Heading2">
    <w:name w:val="heading 2"/>
    <w:basedOn w:val="Normal"/>
    <w:next w:val="Normal"/>
    <w:link w:val="Heading2Char"/>
    <w:uiPriority w:val="9"/>
    <w:unhideWhenUsed/>
    <w:qFormat/>
    <w:rsid w:val="0018671F"/>
    <w:pPr>
      <w:keepNext/>
      <w:spacing w:before="240" w:after="240" w:line="240" w:lineRule="auto"/>
      <w:ind w:left="340" w:right="340"/>
      <w:outlineLvl w:val="1"/>
    </w:pPr>
    <w:rPr>
      <w:rFonts w:ascii="Caecilia LT Std Roman" w:eastAsia="PMingLiU" w:hAnsi="Caecilia LT Std Roman" w:cs="Times New Roman"/>
      <w:b/>
      <w:bCs/>
      <w:iCs/>
      <w:sz w:val="20"/>
      <w:szCs w:val="28"/>
      <w:lang w:val="en-GB" w:eastAsia="zh-TW"/>
    </w:rPr>
  </w:style>
  <w:style w:type="paragraph" w:styleId="Heading3">
    <w:name w:val="heading 3"/>
    <w:basedOn w:val="Normal"/>
    <w:next w:val="Normal"/>
    <w:link w:val="Heading3Char"/>
    <w:uiPriority w:val="9"/>
    <w:unhideWhenUsed/>
    <w:qFormat/>
    <w:rsid w:val="00342AA7"/>
    <w:pPr>
      <w:keepNext/>
      <w:spacing w:before="180" w:after="120" w:line="240" w:lineRule="auto"/>
      <w:ind w:left="340" w:right="340"/>
      <w:outlineLvl w:val="2"/>
    </w:pPr>
    <w:rPr>
      <w:rFonts w:ascii="Caecilia LT Std Roman" w:eastAsia="PMingLiU" w:hAnsi="Caecilia LT Std Roman" w:cs="Times New Roman"/>
      <w:b/>
      <w:bCs/>
      <w:i/>
      <w:sz w:val="20"/>
      <w:szCs w:val="26"/>
      <w:lang w:val="en-GB" w:eastAsia="zh-TW"/>
    </w:rPr>
  </w:style>
  <w:style w:type="paragraph" w:styleId="Heading4">
    <w:name w:val="heading 4"/>
    <w:basedOn w:val="Heading3"/>
    <w:next w:val="Normal"/>
    <w:link w:val="Heading4Char"/>
    <w:uiPriority w:val="9"/>
    <w:unhideWhenUsed/>
    <w:qFormat/>
    <w:rsid w:val="00C55D6E"/>
    <w:pPr>
      <w:spacing w:before="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71F"/>
    <w:rPr>
      <w:rFonts w:ascii="Caecilia LT Std Roman" w:eastAsia="PMingLiU" w:hAnsi="Caecilia LT Std Roman" w:cs="Times New Roman"/>
      <w:b/>
      <w:bCs/>
      <w:iCs/>
      <w:sz w:val="20"/>
      <w:szCs w:val="28"/>
      <w:lang w:val="en-GB" w:eastAsia="zh-TW"/>
    </w:rPr>
  </w:style>
  <w:style w:type="paragraph" w:customStyle="1" w:styleId="Biblio-Entry">
    <w:name w:val="Biblio-Entry"/>
    <w:qFormat/>
    <w:rsid w:val="0018671F"/>
    <w:pPr>
      <w:spacing w:after="120" w:line="240" w:lineRule="auto"/>
      <w:ind w:left="737" w:right="340" w:hanging="397"/>
      <w:jc w:val="both"/>
    </w:pPr>
    <w:rPr>
      <w:rFonts w:ascii="Caecilia LT Std Roman" w:eastAsia="PMingLiU" w:hAnsi="Caecilia LT Std Roman" w:cs="Arial"/>
      <w:noProof/>
      <w:spacing w:val="-4"/>
      <w:sz w:val="19"/>
      <w:szCs w:val="19"/>
      <w:lang w:val="en-GB" w:eastAsia="zh-TW"/>
    </w:rPr>
  </w:style>
  <w:style w:type="paragraph" w:styleId="BalloonText">
    <w:name w:val="Balloon Text"/>
    <w:basedOn w:val="Normal"/>
    <w:link w:val="BalloonTextChar"/>
    <w:uiPriority w:val="99"/>
    <w:semiHidden/>
    <w:unhideWhenUsed/>
    <w:rsid w:val="0018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1F"/>
    <w:rPr>
      <w:rFonts w:ascii="Tahoma" w:hAnsi="Tahoma" w:cs="Tahoma"/>
      <w:sz w:val="16"/>
      <w:szCs w:val="16"/>
    </w:rPr>
  </w:style>
  <w:style w:type="paragraph" w:styleId="Header">
    <w:name w:val="header"/>
    <w:basedOn w:val="Normal"/>
    <w:link w:val="HeaderChar"/>
    <w:uiPriority w:val="99"/>
    <w:unhideWhenUsed/>
    <w:rsid w:val="0018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71F"/>
  </w:style>
  <w:style w:type="paragraph" w:styleId="Footer">
    <w:name w:val="footer"/>
    <w:basedOn w:val="Normal"/>
    <w:link w:val="FooterChar"/>
    <w:uiPriority w:val="99"/>
    <w:unhideWhenUsed/>
    <w:rsid w:val="0018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71F"/>
  </w:style>
  <w:style w:type="paragraph" w:customStyle="1" w:styleId="Author">
    <w:name w:val="Author"/>
    <w:basedOn w:val="Normal"/>
    <w:qFormat/>
    <w:rsid w:val="008C0D9C"/>
    <w:pPr>
      <w:spacing w:after="360" w:line="240" w:lineRule="auto"/>
      <w:ind w:left="340" w:right="340"/>
      <w:jc w:val="center"/>
    </w:pPr>
    <w:rPr>
      <w:rFonts w:ascii="Caecilia LT Std Roman" w:eastAsia="PMingLiU" w:hAnsi="Caecilia LT Std Roman" w:cs="Arial"/>
      <w:sz w:val="19"/>
      <w:szCs w:val="18"/>
      <w:lang w:val="en-GB" w:eastAsia="zh-TW"/>
    </w:rPr>
  </w:style>
  <w:style w:type="character" w:customStyle="1" w:styleId="Heading1Char">
    <w:name w:val="Heading 1 Char"/>
    <w:basedOn w:val="DefaultParagraphFont"/>
    <w:link w:val="Heading1"/>
    <w:uiPriority w:val="9"/>
    <w:rsid w:val="00E32A61"/>
    <w:rPr>
      <w:rFonts w:ascii="Caecilia LT Std Roman" w:eastAsia="Times New Roman" w:hAnsi="Caecilia LT Std Roman" w:cs="Times New Roman"/>
      <w:b/>
      <w:bCs/>
      <w:kern w:val="28"/>
      <w:sz w:val="24"/>
      <w:szCs w:val="24"/>
      <w:lang w:val="en-GB"/>
    </w:rPr>
  </w:style>
  <w:style w:type="paragraph" w:customStyle="1" w:styleId="abstracttitle">
    <w:name w:val="abstract title"/>
    <w:basedOn w:val="Normal"/>
    <w:rsid w:val="004B60F4"/>
    <w:pPr>
      <w:spacing w:before="600" w:after="120" w:line="240" w:lineRule="auto"/>
      <w:ind w:left="680" w:right="680"/>
      <w:jc w:val="center"/>
    </w:pPr>
    <w:rPr>
      <w:rFonts w:ascii="Caecilia LT Std Roman" w:eastAsia="PMingLiU" w:hAnsi="Caecilia LT Std Roman" w:cs="Arial"/>
      <w:b/>
      <w:sz w:val="20"/>
      <w:szCs w:val="20"/>
      <w:lang w:val="en-GB" w:eastAsia="zh-TW"/>
    </w:rPr>
  </w:style>
  <w:style w:type="paragraph" w:customStyle="1" w:styleId="Abstract">
    <w:name w:val="Abstract"/>
    <w:basedOn w:val="Heading2"/>
    <w:qFormat/>
    <w:rsid w:val="004B60F4"/>
    <w:pPr>
      <w:spacing w:before="0" w:after="120"/>
      <w:ind w:left="680" w:right="680"/>
      <w:jc w:val="both"/>
    </w:pPr>
    <w:rPr>
      <w:b w:val="0"/>
      <w:i/>
      <w:sz w:val="19"/>
      <w:szCs w:val="19"/>
    </w:rPr>
  </w:style>
  <w:style w:type="character" w:customStyle="1" w:styleId="Heading3Char">
    <w:name w:val="Heading 3 Char"/>
    <w:basedOn w:val="DefaultParagraphFont"/>
    <w:link w:val="Heading3"/>
    <w:uiPriority w:val="9"/>
    <w:rsid w:val="00342AA7"/>
    <w:rPr>
      <w:rFonts w:ascii="Caecilia LT Std Roman" w:eastAsia="PMingLiU" w:hAnsi="Caecilia LT Std Roman" w:cs="Times New Roman"/>
      <w:b/>
      <w:bCs/>
      <w:i/>
      <w:sz w:val="20"/>
      <w:szCs w:val="26"/>
      <w:lang w:val="en-GB" w:eastAsia="zh-TW"/>
    </w:rPr>
  </w:style>
  <w:style w:type="character" w:customStyle="1" w:styleId="Heading4Char">
    <w:name w:val="Heading 4 Char"/>
    <w:basedOn w:val="DefaultParagraphFont"/>
    <w:link w:val="Heading4"/>
    <w:uiPriority w:val="9"/>
    <w:rsid w:val="00C55D6E"/>
    <w:rPr>
      <w:rFonts w:ascii="Caecilia LT Std Roman" w:eastAsia="PMingLiU" w:hAnsi="Caecilia LT Std Roman" w:cs="Times New Roman"/>
      <w:bCs/>
      <w:i/>
      <w:sz w:val="20"/>
      <w:szCs w:val="26"/>
      <w:lang w:val="en-GB" w:eastAsia="zh-TW"/>
    </w:rPr>
  </w:style>
  <w:style w:type="paragraph" w:customStyle="1" w:styleId="ListBullet21">
    <w:name w:val="List Bullet 21"/>
    <w:basedOn w:val="Normal"/>
    <w:qFormat/>
    <w:rsid w:val="00C55D6E"/>
    <w:pPr>
      <w:numPr>
        <w:numId w:val="2"/>
      </w:numPr>
      <w:tabs>
        <w:tab w:val="clear" w:pos="992"/>
        <w:tab w:val="left" w:pos="567"/>
      </w:tabs>
      <w:spacing w:after="120" w:line="240" w:lineRule="auto"/>
      <w:ind w:left="1248" w:right="340" w:hanging="284"/>
      <w:jc w:val="both"/>
    </w:pPr>
    <w:rPr>
      <w:rFonts w:ascii="Caecilia LT Std Roman" w:eastAsia="PMingLiU" w:hAnsi="Caecilia LT Std Roman" w:cs="Times New Roman"/>
      <w:sz w:val="19"/>
      <w:szCs w:val="18"/>
      <w:lang w:val="en-GB" w:eastAsia="zh-TW"/>
    </w:rPr>
  </w:style>
  <w:style w:type="paragraph" w:customStyle="1" w:styleId="ListBullet1">
    <w:name w:val="List Bullet 1"/>
    <w:qFormat/>
    <w:rsid w:val="00C55D6E"/>
    <w:pPr>
      <w:numPr>
        <w:numId w:val="1"/>
      </w:numPr>
      <w:tabs>
        <w:tab w:val="clear" w:pos="1135"/>
        <w:tab w:val="num" w:pos="709"/>
      </w:tabs>
      <w:spacing w:after="120" w:line="240" w:lineRule="auto"/>
      <w:ind w:left="964" w:right="340"/>
      <w:jc w:val="both"/>
    </w:pPr>
    <w:rPr>
      <w:rFonts w:ascii="Caecilia LT Std Roman" w:eastAsia="PMingLiU" w:hAnsi="Caecilia LT Std Roman" w:cs="Times New Roman"/>
      <w:sz w:val="19"/>
      <w:szCs w:val="18"/>
      <w:lang w:val="en-GB" w:eastAsia="zh-TW"/>
    </w:rPr>
  </w:style>
  <w:style w:type="paragraph" w:customStyle="1" w:styleId="Figuretablenotesource">
    <w:name w:val="Figure/table note/source"/>
    <w:basedOn w:val="Abstract"/>
    <w:qFormat/>
    <w:rsid w:val="003D4EC7"/>
    <w:pPr>
      <w:spacing w:before="120"/>
      <w:ind w:left="340" w:right="340"/>
    </w:pPr>
    <w:rPr>
      <w:rFonts w:ascii="Arial" w:hAnsi="Arial" w:cs="Arial"/>
      <w:i w:val="0"/>
      <w:sz w:val="16"/>
      <w:szCs w:val="16"/>
    </w:rPr>
  </w:style>
  <w:style w:type="paragraph" w:customStyle="1" w:styleId="TableTitle">
    <w:name w:val="Table Title"/>
    <w:basedOn w:val="Normal"/>
    <w:rsid w:val="00764FAF"/>
    <w:pPr>
      <w:keepNext/>
      <w:spacing w:before="120" w:after="160" w:line="240" w:lineRule="auto"/>
      <w:ind w:left="340" w:right="340"/>
      <w:jc w:val="center"/>
    </w:pPr>
    <w:rPr>
      <w:rFonts w:ascii="Caecilia LT Std Roman" w:eastAsia="Times New Roman" w:hAnsi="Caecilia LT Std Roman" w:cs="Arial"/>
      <w:b/>
      <w:bCs/>
      <w:sz w:val="19"/>
      <w:szCs w:val="19"/>
      <w:lang w:val="en-GB" w:eastAsia="zh-CN"/>
    </w:rPr>
  </w:style>
  <w:style w:type="paragraph" w:customStyle="1" w:styleId="BodyText1">
    <w:name w:val="Body Text1"/>
    <w:basedOn w:val="Abstract"/>
    <w:qFormat/>
    <w:rsid w:val="00444246"/>
    <w:pPr>
      <w:ind w:left="340" w:right="340" w:firstLine="340"/>
    </w:pPr>
    <w:rPr>
      <w:i w:val="0"/>
    </w:rPr>
  </w:style>
  <w:style w:type="paragraph" w:customStyle="1" w:styleId="Cell">
    <w:name w:val="Cell"/>
    <w:basedOn w:val="Normal"/>
    <w:qFormat/>
    <w:rsid w:val="0069334D"/>
    <w:pPr>
      <w:spacing w:after="0"/>
      <w:jc w:val="center"/>
    </w:pPr>
    <w:rPr>
      <w:rFonts w:ascii="Arial Narrow" w:hAnsi="Arial Narrow"/>
      <w:bCs/>
      <w:sz w:val="18"/>
      <w:szCs w:val="18"/>
    </w:rPr>
  </w:style>
  <w:style w:type="paragraph" w:customStyle="1" w:styleId="FigureTitle">
    <w:name w:val="Figure Title"/>
    <w:qFormat/>
    <w:rsid w:val="00D423F4"/>
    <w:pPr>
      <w:spacing w:before="120" w:after="160" w:line="240" w:lineRule="auto"/>
      <w:jc w:val="center"/>
    </w:pPr>
    <w:rPr>
      <w:rFonts w:ascii="Caecilia LT Std Roman" w:eastAsia="PMingLiU" w:hAnsi="Caecilia LT Std Roman" w:cs="Arial"/>
      <w:b/>
      <w:sz w:val="19"/>
      <w:szCs w:val="19"/>
      <w:lang w:val="en-GB" w:eastAsia="zh-TW"/>
    </w:rPr>
  </w:style>
  <w:style w:type="paragraph" w:customStyle="1" w:styleId="PTBodytext">
    <w:name w:val="PT Body text"/>
    <w:qFormat/>
    <w:rsid w:val="006E723C"/>
    <w:pPr>
      <w:spacing w:after="120" w:line="240" w:lineRule="auto"/>
      <w:ind w:firstLine="425"/>
      <w:jc w:val="both"/>
    </w:pPr>
    <w:rPr>
      <w:rFonts w:ascii="Caecilia Roman" w:eastAsia="PMingLiU" w:hAnsi="Caecilia Roman" w:cs="Arial"/>
      <w:sz w:val="18"/>
      <w:szCs w:val="18"/>
      <w:lang w:val="en-GB" w:eastAsia="zh-TW"/>
    </w:rPr>
  </w:style>
  <w:style w:type="paragraph" w:customStyle="1" w:styleId="PTFiguretablenote">
    <w:name w:val="PT Figure/table note"/>
    <w:basedOn w:val="Normal"/>
    <w:qFormat/>
    <w:rsid w:val="006E723C"/>
    <w:pPr>
      <w:spacing w:before="120" w:after="120" w:line="240" w:lineRule="auto"/>
      <w:jc w:val="both"/>
    </w:pPr>
    <w:rPr>
      <w:rFonts w:ascii="Arial" w:eastAsia="PMingLiU" w:hAnsi="Arial" w:cs="Arial"/>
      <w:sz w:val="16"/>
      <w:szCs w:val="16"/>
      <w:lang w:val="en-GB" w:eastAsia="zh-TW"/>
    </w:rPr>
  </w:style>
  <w:style w:type="paragraph" w:customStyle="1" w:styleId="PTTabletext">
    <w:name w:val="PT Table text"/>
    <w:basedOn w:val="Normal"/>
    <w:qFormat/>
    <w:rsid w:val="006E723C"/>
    <w:pPr>
      <w:spacing w:after="0" w:line="240" w:lineRule="auto"/>
    </w:pPr>
    <w:rPr>
      <w:rFonts w:ascii="Arial" w:eastAsia="Times New Roman" w:hAnsi="Arial" w:cs="Arial"/>
      <w:sz w:val="17"/>
      <w:szCs w:val="17"/>
      <w:lang w:val="en-US" w:eastAsia="ja-JP"/>
    </w:rPr>
  </w:style>
  <w:style w:type="paragraph" w:customStyle="1" w:styleId="PTAuthor">
    <w:name w:val="PT Author"/>
    <w:basedOn w:val="Normal"/>
    <w:qFormat/>
    <w:rsid w:val="00CF77B1"/>
    <w:pPr>
      <w:spacing w:after="0" w:line="240" w:lineRule="auto"/>
      <w:jc w:val="center"/>
    </w:pPr>
    <w:rPr>
      <w:rFonts w:ascii="Caecilia Roman" w:eastAsia="PMingLiU" w:hAnsi="Caecilia Roman" w:cs="Arial"/>
      <w:b/>
      <w:szCs w:val="18"/>
      <w:lang w:val="en-GB" w:eastAsia="zh-TW"/>
    </w:rPr>
  </w:style>
  <w:style w:type="character" w:styleId="Hyperlink">
    <w:name w:val="Hyperlink"/>
    <w:uiPriority w:val="99"/>
    <w:unhideWhenUsed/>
    <w:rsid w:val="002D7272"/>
    <w:rPr>
      <w:rFonts w:ascii="Caecilia LT Std Roman" w:hAnsi="Caecilia LT Std Roman"/>
      <w:color w:val="0000FF"/>
      <w:u w:val="single"/>
    </w:rPr>
  </w:style>
  <w:style w:type="paragraph" w:customStyle="1" w:styleId="PTHeading2">
    <w:name w:val="PT Heading 2"/>
    <w:basedOn w:val="Normal"/>
    <w:qFormat/>
    <w:rsid w:val="002D7272"/>
    <w:pPr>
      <w:tabs>
        <w:tab w:val="left" w:pos="425"/>
      </w:tabs>
      <w:spacing w:before="240" w:after="240" w:line="240" w:lineRule="auto"/>
    </w:pPr>
    <w:rPr>
      <w:rFonts w:ascii="Arial" w:eastAsia="PMingLiU" w:hAnsi="Arial" w:cs="Arial"/>
      <w:b/>
      <w:sz w:val="20"/>
      <w:szCs w:val="20"/>
      <w:lang w:val="en-GB" w:eastAsia="zh-TW"/>
    </w:rPr>
  </w:style>
  <w:style w:type="paragraph" w:customStyle="1" w:styleId="PTHeading3">
    <w:name w:val="PT Heading 3"/>
    <w:basedOn w:val="PTHeading2"/>
    <w:qFormat/>
    <w:rsid w:val="002D7272"/>
    <w:pPr>
      <w:tabs>
        <w:tab w:val="clear" w:pos="425"/>
        <w:tab w:val="left" w:pos="567"/>
      </w:tabs>
      <w:spacing w:after="120"/>
    </w:pPr>
    <w:rPr>
      <w:i/>
    </w:rPr>
  </w:style>
  <w:style w:type="paragraph" w:customStyle="1" w:styleId="PTReferences">
    <w:name w:val="PT References"/>
    <w:qFormat/>
    <w:rsid w:val="002D7966"/>
    <w:pPr>
      <w:spacing w:after="120" w:line="240" w:lineRule="auto"/>
      <w:jc w:val="both"/>
    </w:pPr>
    <w:rPr>
      <w:rFonts w:ascii="Caecilia Roman" w:eastAsia="PMingLiU" w:hAnsi="Caecilia Roman" w:cs="Arial"/>
      <w:sz w:val="18"/>
      <w:szCs w:val="18"/>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E3676-2FF5-40B7-9009-D46AE14E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 Workshop proceedings – Instructions for authors</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Workshop proceedings – Instructions for authors</dc:title>
  <dc:creator>NEA SCI</dc:creator>
  <cp:lastModifiedBy>Donatello, Kristine P</cp:lastModifiedBy>
  <cp:revision>2</cp:revision>
  <dcterms:created xsi:type="dcterms:W3CDTF">2022-08-10T15:05:00Z</dcterms:created>
  <dcterms:modified xsi:type="dcterms:W3CDTF">2022-08-10T15:05:00Z</dcterms:modified>
</cp:coreProperties>
</file>