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46208C" w:rsidP="0046208C">
      <w:pPr>
        <w:numPr>
          <w:ilvl w:val="0"/>
          <w:numId w:val="6"/>
        </w:numPr>
      </w:pPr>
      <w:r w:rsidRPr="0046208C">
        <w:t xml:space="preserve">Succinctly describe and/or illustrate your proposed approaches to the </w:t>
      </w:r>
      <w:r w:rsidR="000C0026">
        <w:t>Arcadia</w:t>
      </w:r>
      <w:bookmarkStart w:id="0" w:name="_GoBack"/>
      <w:bookmarkEnd w:id="0"/>
      <w:r w:rsidRPr="0046208C">
        <w:t xml:space="preserve"> technical areas where you can contribute, and the technical challenges that must be overcome</w:t>
      </w:r>
      <w:r>
        <w:t>.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 xml:space="preserve">history with </w:t>
      </w:r>
      <w:r w:rsidR="00447107">
        <w:t>the technology</w:t>
      </w:r>
      <w:r w:rsidR="00D550FA">
        <w:t xml:space="preserve">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8137E0">
        <w:t>technical challenges</w:t>
      </w:r>
      <w:r w:rsidRPr="0098153A">
        <w:t xml:space="preserve"> 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is the anticipated impact of the team’s success?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</w:t>
      </w:r>
      <w:r w:rsidR="008137E0">
        <w:t xml:space="preserve">unique </w:t>
      </w:r>
      <w:r w:rsidRPr="0098153A">
        <w:t>metrics and milestones will the team aim to achieve?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  <w:r w:rsidR="00C2697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Do not include proprietary information.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  <w:r w:rsidR="00C2697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Do not include proprietary information.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92"/>
    <w:rsid w:val="0002633D"/>
    <w:rsid w:val="00054C9C"/>
    <w:rsid w:val="000C0026"/>
    <w:rsid w:val="001E60BE"/>
    <w:rsid w:val="00300BB0"/>
    <w:rsid w:val="003578B4"/>
    <w:rsid w:val="00447107"/>
    <w:rsid w:val="0046208C"/>
    <w:rsid w:val="004823AA"/>
    <w:rsid w:val="00537670"/>
    <w:rsid w:val="00561C95"/>
    <w:rsid w:val="005A0483"/>
    <w:rsid w:val="005B4E92"/>
    <w:rsid w:val="006279EC"/>
    <w:rsid w:val="006713DC"/>
    <w:rsid w:val="006A3E41"/>
    <w:rsid w:val="00750B20"/>
    <w:rsid w:val="007B3D18"/>
    <w:rsid w:val="008137E0"/>
    <w:rsid w:val="00882E38"/>
    <w:rsid w:val="008D41B1"/>
    <w:rsid w:val="00927800"/>
    <w:rsid w:val="0098153A"/>
    <w:rsid w:val="00A648C5"/>
    <w:rsid w:val="00AC601E"/>
    <w:rsid w:val="00C2697D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85EC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826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Swan, David W III CTR DARPA (USA)</cp:lastModifiedBy>
  <cp:revision>2</cp:revision>
  <cp:lastPrinted>2020-03-17T17:58:00Z</cp:lastPrinted>
  <dcterms:created xsi:type="dcterms:W3CDTF">2021-07-22T19:24:00Z</dcterms:created>
  <dcterms:modified xsi:type="dcterms:W3CDTF">2021-07-22T19:24:00Z</dcterms:modified>
</cp:coreProperties>
</file>