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B1A58" w14:textId="77777777" w:rsidR="001A75A9" w:rsidRDefault="001A75A9">
      <w:pPr>
        <w:spacing w:after="0" w:line="190" w:lineRule="exact"/>
        <w:rPr>
          <w:sz w:val="19"/>
          <w:szCs w:val="19"/>
        </w:rPr>
      </w:pPr>
    </w:p>
    <w:p w14:paraId="0F8E767E" w14:textId="3B6F0859" w:rsidR="001A75A9" w:rsidRDefault="00F173B1">
      <w:pPr>
        <w:spacing w:before="28" w:after="0" w:line="322" w:lineRule="exact"/>
        <w:ind w:left="2676" w:right="2666"/>
        <w:jc w:val="center"/>
        <w:rPr>
          <w:rFonts w:ascii="Arial" w:eastAsia="Arial" w:hAnsi="Arial" w:cs="Arial"/>
          <w:sz w:val="28"/>
          <w:szCs w:val="28"/>
        </w:rPr>
      </w:pPr>
      <w:r>
        <w:rPr>
          <w:rFonts w:ascii="Arial" w:eastAsia="Arial" w:hAnsi="Arial" w:cs="Arial"/>
          <w:b/>
          <w:bCs/>
          <w:spacing w:val="1"/>
          <w:sz w:val="28"/>
          <w:szCs w:val="28"/>
        </w:rPr>
        <w:t>Nat</w:t>
      </w:r>
      <w:r>
        <w:rPr>
          <w:rFonts w:ascii="Arial" w:eastAsia="Arial" w:hAnsi="Arial" w:cs="Arial"/>
          <w:b/>
          <w:bCs/>
          <w:sz w:val="28"/>
          <w:szCs w:val="28"/>
        </w:rPr>
        <w:t>i</w:t>
      </w:r>
      <w:r>
        <w:rPr>
          <w:rFonts w:ascii="Arial" w:eastAsia="Arial" w:hAnsi="Arial" w:cs="Arial"/>
          <w:b/>
          <w:bCs/>
          <w:spacing w:val="1"/>
          <w:sz w:val="28"/>
          <w:szCs w:val="28"/>
        </w:rPr>
        <w:t>ona</w:t>
      </w:r>
      <w:r>
        <w:rPr>
          <w:rFonts w:ascii="Arial" w:eastAsia="Arial" w:hAnsi="Arial" w:cs="Arial"/>
          <w:b/>
          <w:bCs/>
          <w:sz w:val="28"/>
          <w:szCs w:val="28"/>
        </w:rPr>
        <w:t>l</w:t>
      </w:r>
      <w:r>
        <w:rPr>
          <w:rFonts w:ascii="Arial" w:eastAsia="Arial" w:hAnsi="Arial" w:cs="Arial"/>
          <w:b/>
          <w:bCs/>
          <w:spacing w:val="-11"/>
          <w:sz w:val="28"/>
          <w:szCs w:val="28"/>
        </w:rPr>
        <w:t xml:space="preserve"> </w:t>
      </w:r>
      <w:r>
        <w:rPr>
          <w:rFonts w:ascii="Arial" w:eastAsia="Arial" w:hAnsi="Arial" w:cs="Arial"/>
          <w:b/>
          <w:bCs/>
          <w:spacing w:val="1"/>
          <w:sz w:val="28"/>
          <w:szCs w:val="28"/>
        </w:rPr>
        <w:t>EM</w:t>
      </w:r>
      <w:r>
        <w:rPr>
          <w:rFonts w:ascii="Arial" w:eastAsia="Arial" w:hAnsi="Arial" w:cs="Arial"/>
          <w:b/>
          <w:bCs/>
          <w:sz w:val="28"/>
          <w:szCs w:val="28"/>
        </w:rPr>
        <w:t>S</w:t>
      </w:r>
      <w:r>
        <w:rPr>
          <w:rFonts w:ascii="Arial" w:eastAsia="Arial" w:hAnsi="Arial" w:cs="Arial"/>
          <w:b/>
          <w:bCs/>
          <w:spacing w:val="-5"/>
          <w:sz w:val="28"/>
          <w:szCs w:val="28"/>
        </w:rPr>
        <w:t xml:space="preserve"> </w:t>
      </w:r>
      <w:r>
        <w:rPr>
          <w:rFonts w:ascii="Arial" w:eastAsia="Arial" w:hAnsi="Arial" w:cs="Arial"/>
          <w:b/>
          <w:bCs/>
          <w:spacing w:val="1"/>
          <w:sz w:val="28"/>
          <w:szCs w:val="28"/>
        </w:rPr>
        <w:t>Advisor</w:t>
      </w:r>
      <w:r>
        <w:rPr>
          <w:rFonts w:ascii="Arial" w:eastAsia="Arial" w:hAnsi="Arial" w:cs="Arial"/>
          <w:b/>
          <w:bCs/>
          <w:sz w:val="28"/>
          <w:szCs w:val="28"/>
        </w:rPr>
        <w:t>y</w:t>
      </w:r>
      <w:r>
        <w:rPr>
          <w:rFonts w:ascii="Arial" w:eastAsia="Arial" w:hAnsi="Arial" w:cs="Arial"/>
          <w:b/>
          <w:bCs/>
          <w:spacing w:val="-11"/>
          <w:sz w:val="28"/>
          <w:szCs w:val="28"/>
        </w:rPr>
        <w:t xml:space="preserve"> </w:t>
      </w:r>
      <w:r>
        <w:rPr>
          <w:rFonts w:ascii="Arial" w:eastAsia="Arial" w:hAnsi="Arial" w:cs="Arial"/>
          <w:b/>
          <w:bCs/>
          <w:spacing w:val="1"/>
          <w:w w:val="99"/>
          <w:sz w:val="28"/>
          <w:szCs w:val="28"/>
        </w:rPr>
        <w:t>Counci</w:t>
      </w:r>
      <w:r>
        <w:rPr>
          <w:rFonts w:ascii="Arial" w:eastAsia="Arial" w:hAnsi="Arial" w:cs="Arial"/>
          <w:b/>
          <w:bCs/>
          <w:w w:val="99"/>
          <w:sz w:val="28"/>
          <w:szCs w:val="28"/>
        </w:rPr>
        <w:t xml:space="preserve">l </w:t>
      </w:r>
      <w:r>
        <w:rPr>
          <w:rFonts w:ascii="Arial" w:eastAsia="Arial" w:hAnsi="Arial" w:cs="Arial"/>
          <w:b/>
          <w:bCs/>
          <w:spacing w:val="1"/>
          <w:sz w:val="28"/>
          <w:szCs w:val="28"/>
        </w:rPr>
        <w:t>Comm</w:t>
      </w:r>
      <w:r>
        <w:rPr>
          <w:rFonts w:ascii="Arial" w:eastAsia="Arial" w:hAnsi="Arial" w:cs="Arial"/>
          <w:b/>
          <w:bCs/>
          <w:sz w:val="28"/>
          <w:szCs w:val="28"/>
        </w:rPr>
        <w:t>i</w:t>
      </w:r>
      <w:r>
        <w:rPr>
          <w:rFonts w:ascii="Arial" w:eastAsia="Arial" w:hAnsi="Arial" w:cs="Arial"/>
          <w:b/>
          <w:bCs/>
          <w:spacing w:val="1"/>
          <w:sz w:val="28"/>
          <w:szCs w:val="28"/>
        </w:rPr>
        <w:t>tte</w:t>
      </w:r>
      <w:r>
        <w:rPr>
          <w:rFonts w:ascii="Arial" w:eastAsia="Arial" w:hAnsi="Arial" w:cs="Arial"/>
          <w:b/>
          <w:bCs/>
          <w:sz w:val="28"/>
          <w:szCs w:val="28"/>
        </w:rPr>
        <w:t>e</w:t>
      </w:r>
      <w:r>
        <w:rPr>
          <w:rFonts w:ascii="Arial" w:eastAsia="Arial" w:hAnsi="Arial" w:cs="Arial"/>
          <w:b/>
          <w:bCs/>
          <w:spacing w:val="-13"/>
          <w:sz w:val="28"/>
          <w:szCs w:val="28"/>
        </w:rPr>
        <w:t xml:space="preserve"> </w:t>
      </w:r>
      <w:r>
        <w:rPr>
          <w:rFonts w:ascii="Arial" w:eastAsia="Arial" w:hAnsi="Arial" w:cs="Arial"/>
          <w:b/>
          <w:bCs/>
          <w:spacing w:val="1"/>
          <w:sz w:val="28"/>
          <w:szCs w:val="28"/>
        </w:rPr>
        <w:t>Report</w:t>
      </w:r>
      <w:r>
        <w:rPr>
          <w:rFonts w:ascii="Arial" w:eastAsia="Arial" w:hAnsi="Arial" w:cs="Arial"/>
          <w:b/>
          <w:bCs/>
          <w:sz w:val="28"/>
          <w:szCs w:val="28"/>
        </w:rPr>
        <w:t>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12"/>
          <w:sz w:val="28"/>
          <w:szCs w:val="28"/>
        </w:rPr>
        <w:t xml:space="preserve"> </w:t>
      </w:r>
      <w:r>
        <w:rPr>
          <w:rFonts w:ascii="Arial" w:eastAsia="Arial" w:hAnsi="Arial" w:cs="Arial"/>
          <w:b/>
          <w:bCs/>
          <w:spacing w:val="1"/>
          <w:w w:val="99"/>
          <w:sz w:val="28"/>
          <w:szCs w:val="28"/>
        </w:rPr>
        <w:t>Temp</w:t>
      </w:r>
      <w:r>
        <w:rPr>
          <w:rFonts w:ascii="Arial" w:eastAsia="Arial" w:hAnsi="Arial" w:cs="Arial"/>
          <w:b/>
          <w:bCs/>
          <w:w w:val="99"/>
          <w:sz w:val="28"/>
          <w:szCs w:val="28"/>
        </w:rPr>
        <w:t>l</w:t>
      </w:r>
      <w:r>
        <w:rPr>
          <w:rFonts w:ascii="Arial" w:eastAsia="Arial" w:hAnsi="Arial" w:cs="Arial"/>
          <w:b/>
          <w:bCs/>
          <w:spacing w:val="1"/>
          <w:w w:val="99"/>
          <w:sz w:val="28"/>
          <w:szCs w:val="28"/>
        </w:rPr>
        <w:t>at</w:t>
      </w:r>
      <w:r>
        <w:rPr>
          <w:rFonts w:ascii="Arial" w:eastAsia="Arial" w:hAnsi="Arial" w:cs="Arial"/>
          <w:b/>
          <w:bCs/>
          <w:w w:val="99"/>
          <w:sz w:val="28"/>
          <w:szCs w:val="28"/>
        </w:rPr>
        <w:t xml:space="preserve">e </w:t>
      </w:r>
      <w:r w:rsidRPr="00197C08">
        <w:rPr>
          <w:rFonts w:ascii="Arial" w:eastAsia="Arial" w:hAnsi="Arial" w:cs="Arial"/>
          <w:bCs/>
          <w:spacing w:val="1"/>
          <w:w w:val="99"/>
          <w:sz w:val="28"/>
          <w:szCs w:val="28"/>
        </w:rPr>
        <w:t>DRAFT</w:t>
      </w:r>
      <w:r w:rsidRPr="00197C08">
        <w:rPr>
          <w:rFonts w:ascii="Arial" w:eastAsia="Arial" w:hAnsi="Arial" w:cs="Arial"/>
          <w:bCs/>
          <w:w w:val="99"/>
          <w:sz w:val="28"/>
          <w:szCs w:val="28"/>
        </w:rPr>
        <w:t>/I</w:t>
      </w:r>
      <w:r w:rsidRPr="00197C08">
        <w:rPr>
          <w:rFonts w:ascii="Arial" w:eastAsia="Arial" w:hAnsi="Arial" w:cs="Arial"/>
          <w:bCs/>
          <w:spacing w:val="1"/>
          <w:w w:val="99"/>
          <w:sz w:val="28"/>
          <w:szCs w:val="28"/>
        </w:rPr>
        <w:t>NTER</w:t>
      </w:r>
      <w:r w:rsidRPr="00197C08">
        <w:rPr>
          <w:rFonts w:ascii="Arial" w:eastAsia="Arial" w:hAnsi="Arial" w:cs="Arial"/>
          <w:bCs/>
          <w:w w:val="99"/>
          <w:sz w:val="28"/>
          <w:szCs w:val="28"/>
        </w:rPr>
        <w:t>I</w:t>
      </w:r>
      <w:r w:rsidRPr="00197C08">
        <w:rPr>
          <w:rFonts w:ascii="Arial" w:eastAsia="Arial" w:hAnsi="Arial" w:cs="Arial"/>
          <w:bCs/>
          <w:spacing w:val="1"/>
          <w:w w:val="99"/>
          <w:sz w:val="28"/>
          <w:szCs w:val="28"/>
        </w:rPr>
        <w:t>M</w:t>
      </w:r>
      <w:r w:rsidRPr="00197C08">
        <w:rPr>
          <w:rFonts w:ascii="Arial" w:eastAsia="Arial" w:hAnsi="Arial" w:cs="Arial"/>
          <w:bCs/>
          <w:w w:val="99"/>
          <w:sz w:val="28"/>
          <w:szCs w:val="28"/>
        </w:rPr>
        <w:t>/</w:t>
      </w:r>
      <w:r w:rsidRPr="00197C08">
        <w:rPr>
          <w:rFonts w:ascii="Arial" w:eastAsia="Arial" w:hAnsi="Arial" w:cs="Arial"/>
          <w:bCs/>
          <w:spacing w:val="1"/>
          <w:w w:val="99"/>
          <w:sz w:val="28"/>
          <w:szCs w:val="28"/>
        </w:rPr>
        <w:t>F</w:t>
      </w:r>
      <w:r w:rsidRPr="00197C08">
        <w:rPr>
          <w:rFonts w:ascii="Arial" w:eastAsia="Arial" w:hAnsi="Arial" w:cs="Arial"/>
          <w:bCs/>
          <w:w w:val="99"/>
          <w:sz w:val="28"/>
          <w:szCs w:val="28"/>
        </w:rPr>
        <w:t>I</w:t>
      </w:r>
      <w:r w:rsidRPr="00197C08">
        <w:rPr>
          <w:rFonts w:ascii="Arial" w:eastAsia="Arial" w:hAnsi="Arial" w:cs="Arial"/>
          <w:bCs/>
          <w:spacing w:val="1"/>
          <w:w w:val="99"/>
          <w:sz w:val="28"/>
          <w:szCs w:val="28"/>
        </w:rPr>
        <w:t>N</w:t>
      </w:r>
      <w:r w:rsidR="003B46D4">
        <w:rPr>
          <w:rFonts w:ascii="Arial" w:eastAsia="Arial" w:hAnsi="Arial" w:cs="Arial"/>
          <w:bCs/>
          <w:spacing w:val="1"/>
          <w:w w:val="99"/>
          <w:sz w:val="28"/>
          <w:szCs w:val="28"/>
        </w:rPr>
        <w:t>AL</w:t>
      </w:r>
      <w:bookmarkStart w:id="0" w:name="_GoBack"/>
      <w:bookmarkEnd w:id="0"/>
    </w:p>
    <w:p w14:paraId="67646F0D" w14:textId="77777777" w:rsidR="00DB333B" w:rsidRDefault="00DB333B">
      <w:pPr>
        <w:spacing w:after="0" w:line="310" w:lineRule="exact"/>
        <w:ind w:left="4363" w:right="4354"/>
        <w:jc w:val="center"/>
        <w:rPr>
          <w:rFonts w:ascii="Arial" w:eastAsia="Arial" w:hAnsi="Arial" w:cs="Arial"/>
          <w:b/>
          <w:bCs/>
          <w:color w:val="808080"/>
          <w:w w:val="99"/>
          <w:position w:val="-1"/>
          <w:sz w:val="28"/>
          <w:szCs w:val="28"/>
        </w:rPr>
      </w:pPr>
    </w:p>
    <w:p w14:paraId="1305372B" w14:textId="77777777" w:rsidR="00DB333B" w:rsidRDefault="00DB333B">
      <w:pPr>
        <w:spacing w:after="0" w:line="310" w:lineRule="exact"/>
        <w:ind w:left="4363" w:right="4354"/>
        <w:jc w:val="center"/>
        <w:rPr>
          <w:rFonts w:ascii="Arial" w:eastAsia="Arial" w:hAnsi="Arial" w:cs="Arial"/>
          <w:sz w:val="28"/>
          <w:szCs w:val="28"/>
        </w:rPr>
      </w:pPr>
    </w:p>
    <w:p w14:paraId="4A22203F" w14:textId="7F7D48E4" w:rsidR="001A75A9" w:rsidRDefault="002E14F9" w:rsidP="00DB333B">
      <w:pPr>
        <w:spacing w:after="0" w:line="480" w:lineRule="auto"/>
        <w:rPr>
          <w:sz w:val="20"/>
          <w:szCs w:val="20"/>
        </w:rPr>
      </w:pPr>
      <w:r w:rsidRPr="00DB333B">
        <w:rPr>
          <w:rFonts w:ascii="Arial" w:eastAsia="Arial" w:hAnsi="Arial" w:cs="Arial"/>
          <w:b/>
          <w:bCs/>
          <w:spacing w:val="1"/>
          <w:sz w:val="28"/>
          <w:szCs w:val="28"/>
        </w:rPr>
        <w:t>Committee</w:t>
      </w:r>
      <w:r w:rsidR="00412973">
        <w:rPr>
          <w:sz w:val="20"/>
          <w:szCs w:val="20"/>
        </w:rPr>
        <w:t>:</w:t>
      </w:r>
      <w:r w:rsidR="00E14CA8">
        <w:rPr>
          <w:sz w:val="20"/>
          <w:szCs w:val="20"/>
        </w:rPr>
        <w:t xml:space="preserve">  </w:t>
      </w:r>
      <w:r w:rsidR="00E14CA8" w:rsidRPr="00E14CA8">
        <w:rPr>
          <w:sz w:val="28"/>
          <w:szCs w:val="28"/>
        </w:rPr>
        <w:t xml:space="preserve">Profession </w:t>
      </w:r>
      <w:r w:rsidR="00E14CA8">
        <w:rPr>
          <w:sz w:val="28"/>
          <w:szCs w:val="28"/>
        </w:rPr>
        <w:t>S</w:t>
      </w:r>
      <w:r w:rsidR="00E14CA8" w:rsidRPr="00E14CA8">
        <w:rPr>
          <w:sz w:val="28"/>
          <w:szCs w:val="28"/>
        </w:rPr>
        <w:t>afety</w:t>
      </w:r>
    </w:p>
    <w:p w14:paraId="191F047F" w14:textId="2E5D95B2" w:rsidR="001A75A9" w:rsidRDefault="002E14F9" w:rsidP="00E14CA8">
      <w:pPr>
        <w:spacing w:after="0" w:line="240" w:lineRule="auto"/>
        <w:contextualSpacing/>
        <w:rPr>
          <w:rFonts w:ascii="Arial" w:hAnsi="Arial" w:cs="Arial"/>
          <w:sz w:val="24"/>
          <w:szCs w:val="24"/>
        </w:rPr>
      </w:pPr>
      <w:r w:rsidRPr="00DB333B">
        <w:rPr>
          <w:rFonts w:ascii="Arial" w:eastAsia="Arial" w:hAnsi="Arial" w:cs="Arial"/>
          <w:b/>
          <w:bCs/>
          <w:spacing w:val="1"/>
          <w:sz w:val="28"/>
          <w:szCs w:val="28"/>
        </w:rPr>
        <w:t>Title</w:t>
      </w:r>
      <w:r w:rsidR="00641ED7">
        <w:rPr>
          <w:sz w:val="20"/>
          <w:szCs w:val="20"/>
        </w:rPr>
        <w:t>:</w:t>
      </w:r>
      <w:r w:rsidR="00E14CA8">
        <w:rPr>
          <w:sz w:val="20"/>
          <w:szCs w:val="20"/>
        </w:rPr>
        <w:t xml:space="preserve">  </w:t>
      </w:r>
      <w:r w:rsidR="00E14CA8" w:rsidRPr="00E14CA8">
        <w:rPr>
          <w:rFonts w:ascii="Arial" w:hAnsi="Arial" w:cs="Arial"/>
          <w:sz w:val="24"/>
          <w:szCs w:val="24"/>
        </w:rPr>
        <w:t>Mental Health and Wellness for the EMS Provider and their Partners in Public Safety</w:t>
      </w:r>
    </w:p>
    <w:p w14:paraId="57449D63" w14:textId="77777777" w:rsidR="00E14CA8" w:rsidRPr="00E14CA8" w:rsidRDefault="00E14CA8" w:rsidP="00E14CA8">
      <w:pPr>
        <w:spacing w:after="0" w:line="240" w:lineRule="auto"/>
        <w:contextualSpacing/>
        <w:rPr>
          <w:rFonts w:ascii="Arial" w:hAnsi="Arial" w:cs="Arial"/>
          <w:sz w:val="24"/>
          <w:szCs w:val="24"/>
        </w:rPr>
      </w:pPr>
    </w:p>
    <w:p w14:paraId="55FC40D8" w14:textId="44691FFE" w:rsidR="001A75A9" w:rsidRPr="00EB4C4F" w:rsidRDefault="00F173B1" w:rsidP="00641ED7">
      <w:pPr>
        <w:pStyle w:val="ListParagraph"/>
        <w:numPr>
          <w:ilvl w:val="0"/>
          <w:numId w:val="3"/>
        </w:numPr>
        <w:spacing w:after="0" w:line="240" w:lineRule="auto"/>
        <w:ind w:right="-20"/>
        <w:rPr>
          <w:rFonts w:ascii="Arial" w:eastAsia="Arial" w:hAnsi="Arial" w:cs="Arial"/>
          <w:sz w:val="24"/>
          <w:szCs w:val="24"/>
        </w:rPr>
      </w:pPr>
      <w:r w:rsidRPr="00641ED7">
        <w:rPr>
          <w:rFonts w:ascii="Arial" w:eastAsia="Arial" w:hAnsi="Arial" w:cs="Arial"/>
          <w:b/>
          <w:bCs/>
          <w:sz w:val="24"/>
          <w:szCs w:val="24"/>
        </w:rPr>
        <w:t>Executive</w:t>
      </w:r>
      <w:r w:rsidRPr="00641ED7">
        <w:rPr>
          <w:rFonts w:ascii="Arial" w:eastAsia="Arial" w:hAnsi="Arial" w:cs="Arial"/>
          <w:b/>
          <w:bCs/>
          <w:spacing w:val="-3"/>
          <w:sz w:val="24"/>
          <w:szCs w:val="24"/>
        </w:rPr>
        <w:t xml:space="preserve"> </w:t>
      </w:r>
      <w:r w:rsidRPr="00641ED7">
        <w:rPr>
          <w:rFonts w:ascii="Arial" w:eastAsia="Arial" w:hAnsi="Arial" w:cs="Arial"/>
          <w:b/>
          <w:bCs/>
          <w:sz w:val="24"/>
          <w:szCs w:val="24"/>
        </w:rPr>
        <w:t>Summary</w:t>
      </w:r>
    </w:p>
    <w:p w14:paraId="0FFD2732" w14:textId="77777777" w:rsidR="00EB4C4F" w:rsidRPr="00641ED7" w:rsidRDefault="00EB4C4F" w:rsidP="00EB4C4F">
      <w:pPr>
        <w:pStyle w:val="ListParagraph"/>
        <w:spacing w:after="0" w:line="240" w:lineRule="auto"/>
        <w:ind w:right="-20"/>
        <w:rPr>
          <w:rFonts w:ascii="Arial" w:eastAsia="Arial" w:hAnsi="Arial" w:cs="Arial"/>
          <w:sz w:val="24"/>
          <w:szCs w:val="24"/>
        </w:rPr>
      </w:pPr>
    </w:p>
    <w:p w14:paraId="439631E6" w14:textId="0790C391" w:rsidR="00E14CA8" w:rsidRDefault="00E14CA8" w:rsidP="00EB4C4F">
      <w:pPr>
        <w:pStyle w:val="BodyText"/>
        <w:spacing w:line="240" w:lineRule="auto"/>
        <w:ind w:left="605" w:right="331"/>
        <w:rPr>
          <w:rFonts w:ascii="Arial" w:eastAsia="Arial" w:hAnsi="Arial" w:cs="Arial"/>
          <w:sz w:val="24"/>
          <w:szCs w:val="24"/>
          <w:lang w:bidi="en-US"/>
        </w:rPr>
      </w:pPr>
      <w:r w:rsidRPr="00E14CA8">
        <w:rPr>
          <w:rFonts w:ascii="Arial" w:eastAsia="Arial" w:hAnsi="Arial" w:cs="Arial"/>
          <w:sz w:val="24"/>
          <w:szCs w:val="24"/>
          <w:lang w:bidi="en-US"/>
        </w:rPr>
        <w:t>The high-stress working environment</w:t>
      </w:r>
      <w:r w:rsidR="00202F99">
        <w:rPr>
          <w:rFonts w:ascii="Arial" w:eastAsia="Arial" w:hAnsi="Arial" w:cs="Arial"/>
          <w:sz w:val="24"/>
          <w:szCs w:val="24"/>
          <w:lang w:bidi="en-US"/>
        </w:rPr>
        <w:t>s</w:t>
      </w:r>
      <w:r w:rsidRPr="00E14CA8">
        <w:rPr>
          <w:rFonts w:ascii="Arial" w:eastAsia="Arial" w:hAnsi="Arial" w:cs="Arial"/>
          <w:sz w:val="24"/>
          <w:szCs w:val="24"/>
          <w:lang w:bidi="en-US"/>
        </w:rPr>
        <w:t xml:space="preserve"> take an overwhelming mental, emotional, and physical toll as chronic exposure to traumatic events and critical incidents increases the risk for post-traumatic stress and other stress-induced injuries. The need for mental health illness as a result of job-related activities has created the need for organizations, agencies, and/or employers to provide benefits covered under workers compensation. Work related injuries are required by state laws to provide coverage to employees, even volunteer agencies in most states are required to provide coverage</w:t>
      </w:r>
      <w:r w:rsidR="00037B9C">
        <w:rPr>
          <w:rFonts w:ascii="Arial" w:eastAsia="Arial" w:hAnsi="Arial" w:cs="Arial"/>
          <w:sz w:val="24"/>
          <w:szCs w:val="24"/>
          <w:lang w:bidi="en-US"/>
        </w:rPr>
        <w:t xml:space="preserve"> for</w:t>
      </w:r>
      <w:r w:rsidRPr="00E14CA8">
        <w:rPr>
          <w:rFonts w:ascii="Arial" w:eastAsia="Arial" w:hAnsi="Arial" w:cs="Arial"/>
          <w:sz w:val="24"/>
          <w:szCs w:val="24"/>
          <w:lang w:bidi="en-US"/>
        </w:rPr>
        <w:t xml:space="preserve"> its volunteer members. The lack of coverage for mental illness as a result of PTSD could put the provider and/or customer in harm’s way.</w:t>
      </w:r>
    </w:p>
    <w:p w14:paraId="1A2D4971" w14:textId="780D19CB" w:rsidR="00E14CA8" w:rsidRPr="00E14CA8" w:rsidRDefault="00E14CA8" w:rsidP="00E14CA8">
      <w:pPr>
        <w:autoSpaceDE w:val="0"/>
        <w:autoSpaceDN w:val="0"/>
        <w:spacing w:before="1" w:after="0" w:line="240" w:lineRule="auto"/>
        <w:ind w:left="604" w:right="173"/>
        <w:rPr>
          <w:rFonts w:ascii="Arial" w:eastAsia="Arial" w:hAnsi="Arial" w:cs="Arial"/>
          <w:sz w:val="24"/>
          <w:szCs w:val="24"/>
          <w:lang w:bidi="en-US"/>
        </w:rPr>
      </w:pPr>
      <w:r w:rsidRPr="00E14CA8">
        <w:rPr>
          <w:rFonts w:ascii="Arial" w:eastAsia="Arial" w:hAnsi="Arial" w:cs="Arial"/>
          <w:sz w:val="24"/>
          <w:szCs w:val="24"/>
          <w:lang w:bidi="en-US"/>
        </w:rPr>
        <w:t>Awareness of mental health concerns in the EMS and Public Safety Provider workforce has increased significantly in recent years. However, the range of issues, the disciplines involved, and possible solutions have not been well defined. In February 2016, The National Emergency Medical Services Management Association (NEMSMA) published a white paper outlining the current state of mental wellness of EMS. The report identified the current problem for the EMS workforce in the United States, as well as recommendations based on a national survey that included 4,021 responses from EMS providers in all 50 states. This report serves as a foundation for this recommendation to create mental health awareness as a priority for</w:t>
      </w:r>
      <w:r w:rsidRPr="00E14CA8">
        <w:rPr>
          <w:rFonts w:ascii="Arial" w:eastAsia="Arial" w:hAnsi="Arial" w:cs="Arial"/>
          <w:spacing w:val="-2"/>
          <w:sz w:val="24"/>
          <w:szCs w:val="24"/>
          <w:lang w:bidi="en-US"/>
        </w:rPr>
        <w:t xml:space="preserve"> </w:t>
      </w:r>
      <w:r w:rsidRPr="00E14CA8">
        <w:rPr>
          <w:rFonts w:ascii="Arial" w:eastAsia="Arial" w:hAnsi="Arial" w:cs="Arial"/>
          <w:sz w:val="24"/>
          <w:szCs w:val="24"/>
          <w:lang w:bidi="en-US"/>
        </w:rPr>
        <w:t>NEMSAC.</w:t>
      </w:r>
      <w:r>
        <w:rPr>
          <w:rFonts w:ascii="Arial" w:eastAsia="Arial" w:hAnsi="Arial" w:cs="Arial"/>
          <w:sz w:val="24"/>
          <w:szCs w:val="24"/>
          <w:lang w:bidi="en-US"/>
        </w:rPr>
        <w:t xml:space="preserve">  </w:t>
      </w:r>
      <w:r w:rsidRPr="00E14CA8">
        <w:rPr>
          <w:rFonts w:ascii="Arial" w:eastAsia="Arial" w:hAnsi="Arial" w:cs="Arial"/>
          <w:sz w:val="24"/>
          <w:szCs w:val="24"/>
          <w:lang w:bidi="en-US"/>
        </w:rPr>
        <w:t>The need for federal stakeholders and lawmakers to recognize and pass legislative language to include Mental Health Illness due to job related performance/function as a disability to be covered under workers compensation for EMS Providers.  One approach to better delineate the gaps between concerns and solutions would be a national summit and goal directed workshop to provide direction and a coordinated path with milestones to direct progress by both federal and external stakeholders.</w:t>
      </w:r>
    </w:p>
    <w:p w14:paraId="4E4C203A" w14:textId="77777777" w:rsidR="00E14CA8" w:rsidRPr="00E14CA8" w:rsidRDefault="00E14CA8" w:rsidP="00E14CA8">
      <w:pPr>
        <w:pStyle w:val="BodyText"/>
        <w:ind w:left="604" w:right="324"/>
        <w:rPr>
          <w:rFonts w:ascii="Arial" w:eastAsia="Arial" w:hAnsi="Arial" w:cs="Arial"/>
          <w:sz w:val="24"/>
          <w:szCs w:val="24"/>
          <w:lang w:bidi="en-US"/>
        </w:rPr>
      </w:pPr>
    </w:p>
    <w:p w14:paraId="49508DF6" w14:textId="322B5630" w:rsidR="001A75A9" w:rsidRDefault="001A75A9">
      <w:pPr>
        <w:spacing w:before="2" w:after="0" w:line="240" w:lineRule="auto"/>
        <w:ind w:left="465" w:right="209"/>
        <w:rPr>
          <w:rFonts w:ascii="Arial" w:eastAsia="Arial" w:hAnsi="Arial" w:cs="Arial"/>
          <w:sz w:val="24"/>
          <w:szCs w:val="24"/>
        </w:rPr>
      </w:pPr>
    </w:p>
    <w:p w14:paraId="27F50971" w14:textId="06069971" w:rsidR="00641ED7" w:rsidRDefault="00641ED7">
      <w:pPr>
        <w:spacing w:before="2" w:after="0" w:line="240" w:lineRule="auto"/>
        <w:ind w:left="465" w:right="209"/>
        <w:rPr>
          <w:rFonts w:ascii="Arial" w:eastAsia="Arial" w:hAnsi="Arial" w:cs="Arial"/>
          <w:sz w:val="24"/>
          <w:szCs w:val="24"/>
        </w:rPr>
      </w:pPr>
    </w:p>
    <w:p w14:paraId="463948AF" w14:textId="5184DC8B" w:rsidR="00E14CA8" w:rsidRDefault="00E14CA8">
      <w:pPr>
        <w:spacing w:before="2" w:after="0" w:line="240" w:lineRule="auto"/>
        <w:ind w:left="465" w:right="209"/>
        <w:rPr>
          <w:rFonts w:ascii="Arial" w:eastAsia="Arial" w:hAnsi="Arial" w:cs="Arial"/>
          <w:sz w:val="24"/>
          <w:szCs w:val="24"/>
        </w:rPr>
      </w:pPr>
    </w:p>
    <w:p w14:paraId="710DA7BF" w14:textId="77777777" w:rsidR="00E14CA8" w:rsidRDefault="00E14CA8">
      <w:pPr>
        <w:spacing w:before="2" w:after="0" w:line="240" w:lineRule="auto"/>
        <w:ind w:left="465" w:right="209"/>
        <w:rPr>
          <w:rFonts w:ascii="Arial" w:eastAsia="Arial" w:hAnsi="Arial" w:cs="Arial"/>
          <w:sz w:val="24"/>
          <w:szCs w:val="24"/>
        </w:rPr>
      </w:pPr>
    </w:p>
    <w:p w14:paraId="7A484D20" w14:textId="29AF25B0" w:rsidR="00641ED7" w:rsidRPr="00641ED7" w:rsidRDefault="00641ED7" w:rsidP="00641ED7">
      <w:pPr>
        <w:pStyle w:val="ListParagraph"/>
        <w:numPr>
          <w:ilvl w:val="0"/>
          <w:numId w:val="3"/>
        </w:numPr>
        <w:spacing w:before="1" w:after="0" w:line="240" w:lineRule="auto"/>
        <w:ind w:right="-20"/>
        <w:rPr>
          <w:rFonts w:ascii="Arial" w:eastAsia="Arial" w:hAnsi="Arial" w:cs="Arial"/>
          <w:sz w:val="24"/>
          <w:szCs w:val="24"/>
        </w:rPr>
      </w:pPr>
      <w:r w:rsidRPr="00641ED7">
        <w:rPr>
          <w:rFonts w:ascii="Arial" w:eastAsia="Arial" w:hAnsi="Arial" w:cs="Arial"/>
          <w:b/>
          <w:bCs/>
          <w:spacing w:val="1"/>
          <w:sz w:val="24"/>
          <w:szCs w:val="24"/>
        </w:rPr>
        <w:t>Recommende</w:t>
      </w:r>
      <w:r w:rsidRPr="00641ED7">
        <w:rPr>
          <w:rFonts w:ascii="Arial" w:eastAsia="Arial" w:hAnsi="Arial" w:cs="Arial"/>
          <w:b/>
          <w:bCs/>
          <w:sz w:val="24"/>
          <w:szCs w:val="24"/>
        </w:rPr>
        <w:t>d</w:t>
      </w:r>
      <w:r w:rsidRPr="00641ED7">
        <w:rPr>
          <w:rFonts w:ascii="Arial" w:eastAsia="Arial" w:hAnsi="Arial" w:cs="Arial"/>
          <w:b/>
          <w:bCs/>
          <w:spacing w:val="-19"/>
          <w:sz w:val="24"/>
          <w:szCs w:val="24"/>
        </w:rPr>
        <w:t xml:space="preserve"> </w:t>
      </w:r>
      <w:r w:rsidRPr="00641ED7">
        <w:rPr>
          <w:rFonts w:ascii="Arial" w:eastAsia="Arial" w:hAnsi="Arial" w:cs="Arial"/>
          <w:b/>
          <w:bCs/>
          <w:spacing w:val="1"/>
          <w:sz w:val="24"/>
          <w:szCs w:val="24"/>
        </w:rPr>
        <w:t>Act</w:t>
      </w:r>
      <w:r w:rsidRPr="00641ED7">
        <w:rPr>
          <w:rFonts w:ascii="Arial" w:eastAsia="Arial" w:hAnsi="Arial" w:cs="Arial"/>
          <w:b/>
          <w:bCs/>
          <w:sz w:val="24"/>
          <w:szCs w:val="24"/>
        </w:rPr>
        <w:t>i</w:t>
      </w:r>
      <w:r w:rsidRPr="00641ED7">
        <w:rPr>
          <w:rFonts w:ascii="Arial" w:eastAsia="Arial" w:hAnsi="Arial" w:cs="Arial"/>
          <w:b/>
          <w:bCs/>
          <w:spacing w:val="1"/>
          <w:sz w:val="24"/>
          <w:szCs w:val="24"/>
        </w:rPr>
        <w:t>ons</w:t>
      </w:r>
      <w:r w:rsidRPr="00641ED7">
        <w:rPr>
          <w:rFonts w:ascii="Arial" w:eastAsia="Arial" w:hAnsi="Arial" w:cs="Arial"/>
          <w:b/>
          <w:bCs/>
          <w:sz w:val="24"/>
          <w:szCs w:val="24"/>
        </w:rPr>
        <w:t>/</w:t>
      </w:r>
      <w:r w:rsidRPr="00641ED7">
        <w:rPr>
          <w:rFonts w:ascii="Arial" w:eastAsia="Arial" w:hAnsi="Arial" w:cs="Arial"/>
          <w:b/>
          <w:bCs/>
          <w:spacing w:val="1"/>
          <w:sz w:val="24"/>
          <w:szCs w:val="24"/>
        </w:rPr>
        <w:t>Strateg</w:t>
      </w:r>
      <w:r w:rsidRPr="00641ED7">
        <w:rPr>
          <w:rFonts w:ascii="Arial" w:eastAsia="Arial" w:hAnsi="Arial" w:cs="Arial"/>
          <w:b/>
          <w:bCs/>
          <w:sz w:val="24"/>
          <w:szCs w:val="24"/>
        </w:rPr>
        <w:t>i</w:t>
      </w:r>
      <w:r w:rsidRPr="00641ED7">
        <w:rPr>
          <w:rFonts w:ascii="Arial" w:eastAsia="Arial" w:hAnsi="Arial" w:cs="Arial"/>
          <w:b/>
          <w:bCs/>
          <w:spacing w:val="1"/>
          <w:sz w:val="24"/>
          <w:szCs w:val="24"/>
        </w:rPr>
        <w:t>es</w:t>
      </w:r>
      <w:r w:rsidRPr="00641ED7">
        <w:rPr>
          <w:rFonts w:ascii="Arial" w:eastAsia="Arial" w:hAnsi="Arial" w:cs="Arial"/>
          <w:b/>
          <w:bCs/>
          <w:sz w:val="24"/>
          <w:szCs w:val="24"/>
        </w:rPr>
        <w:t>:</w:t>
      </w:r>
    </w:p>
    <w:p w14:paraId="42C3ADF9" w14:textId="77777777" w:rsidR="00641ED7" w:rsidRDefault="00641ED7" w:rsidP="00641ED7">
      <w:pPr>
        <w:spacing w:before="12" w:after="0" w:line="260" w:lineRule="exact"/>
        <w:rPr>
          <w:sz w:val="26"/>
          <w:szCs w:val="26"/>
        </w:rPr>
      </w:pPr>
    </w:p>
    <w:p w14:paraId="6953F29E" w14:textId="69FB353E" w:rsidR="00E14CA8" w:rsidRPr="002E4F0B" w:rsidRDefault="00E14CA8" w:rsidP="002E4F0B">
      <w:pPr>
        <w:pStyle w:val="ListParagraph"/>
        <w:numPr>
          <w:ilvl w:val="0"/>
          <w:numId w:val="9"/>
        </w:numPr>
        <w:autoSpaceDE w:val="0"/>
        <w:autoSpaceDN w:val="0"/>
        <w:spacing w:before="3" w:after="0" w:line="240" w:lineRule="auto"/>
        <w:ind w:right="478"/>
        <w:outlineLvl w:val="1"/>
        <w:rPr>
          <w:rFonts w:ascii="Arial" w:eastAsia="Arial" w:hAnsi="Arial" w:cs="Arial"/>
          <w:sz w:val="24"/>
          <w:szCs w:val="24"/>
          <w:lang w:bidi="en-US"/>
        </w:rPr>
      </w:pPr>
      <w:r w:rsidRPr="002E4F0B">
        <w:rPr>
          <w:rFonts w:ascii="Arial" w:eastAsia="Arial" w:hAnsi="Arial" w:cs="Arial"/>
          <w:sz w:val="24"/>
          <w:szCs w:val="24"/>
          <w:lang w:bidi="en-US"/>
        </w:rPr>
        <w:t xml:space="preserve">The NEMSAC recommends that the NHTSA </w:t>
      </w:r>
      <w:r w:rsidR="00CC2BE4" w:rsidRPr="002E4F0B">
        <w:rPr>
          <w:rFonts w:ascii="Arial" w:eastAsia="Arial" w:hAnsi="Arial" w:cs="Arial"/>
          <w:sz w:val="24"/>
          <w:szCs w:val="24"/>
          <w:lang w:bidi="en-US"/>
        </w:rPr>
        <w:t xml:space="preserve">convene and </w:t>
      </w:r>
      <w:r w:rsidRPr="002E4F0B">
        <w:rPr>
          <w:rFonts w:ascii="Arial" w:eastAsia="Arial" w:hAnsi="Arial" w:cs="Arial"/>
          <w:sz w:val="24"/>
          <w:szCs w:val="24"/>
          <w:lang w:bidi="en-US"/>
        </w:rPr>
        <w:t>fund a summit on the subject of EMS provider mental health and wellness, inviting federal and nonfederal stakeholder experts from EMS, public safety, military medicine, and mental health, as well as nontraditional partners such as public health and social work</w:t>
      </w:r>
      <w:r w:rsidR="00CC2BE4" w:rsidRPr="002E4F0B">
        <w:rPr>
          <w:rFonts w:ascii="Arial" w:eastAsia="Arial" w:hAnsi="Arial" w:cs="Arial"/>
          <w:sz w:val="24"/>
          <w:szCs w:val="24"/>
          <w:lang w:bidi="en-US"/>
        </w:rPr>
        <w:t xml:space="preserve"> representatives</w:t>
      </w:r>
      <w:r w:rsidRPr="002E4F0B">
        <w:rPr>
          <w:rFonts w:ascii="Arial" w:eastAsia="Arial" w:hAnsi="Arial" w:cs="Arial"/>
          <w:sz w:val="24"/>
          <w:szCs w:val="24"/>
          <w:lang w:bidi="en-US"/>
        </w:rPr>
        <w:t xml:space="preserve">. </w:t>
      </w:r>
      <w:r w:rsidR="00CC2BE4" w:rsidRPr="002E4F0B">
        <w:rPr>
          <w:rFonts w:ascii="Arial" w:eastAsia="Arial" w:hAnsi="Arial" w:cs="Arial"/>
          <w:sz w:val="24"/>
          <w:szCs w:val="24"/>
          <w:lang w:bidi="en-US"/>
        </w:rPr>
        <w:t>International guests representing organizations that are, or have, addressed this issue in their home countries, should also be asked to participate. The Global Paramedic Leadership Alliance (GPLA) has held two international conferences on this topic over the last two years.</w:t>
      </w:r>
      <w:r w:rsidR="002E4F0B" w:rsidRPr="002E4F0B">
        <w:rPr>
          <w:rFonts w:ascii="Arial" w:eastAsia="Arial" w:hAnsi="Arial" w:cs="Arial"/>
          <w:sz w:val="24"/>
          <w:szCs w:val="24"/>
          <w:lang w:bidi="en-US"/>
        </w:rPr>
        <w:t xml:space="preserve"> Upon conclusion of the Summit, NHTSA shall take the lead to direct and implement the action items produced during the Summit.</w:t>
      </w:r>
      <w:r w:rsidR="002E4F0B">
        <w:rPr>
          <w:rFonts w:ascii="Arial" w:eastAsia="Arial" w:hAnsi="Arial" w:cs="Arial"/>
          <w:sz w:val="24"/>
          <w:szCs w:val="24"/>
          <w:lang w:bidi="en-US"/>
        </w:rPr>
        <w:t xml:space="preserve"> </w:t>
      </w:r>
      <w:r w:rsidRPr="002E4F0B">
        <w:rPr>
          <w:rFonts w:ascii="Arial" w:eastAsia="Arial" w:hAnsi="Arial" w:cs="Arial"/>
          <w:sz w:val="24"/>
          <w:szCs w:val="24"/>
          <w:lang w:bidi="en-US"/>
        </w:rPr>
        <w:t>The goal of the meeting should be to outline and determine how to subsequently   address the major issues and challenges in provision of provider mental health resources including suicide prevention.</w:t>
      </w:r>
    </w:p>
    <w:p w14:paraId="548F76A2" w14:textId="77777777" w:rsidR="00E14CA8" w:rsidRPr="00E14CA8" w:rsidRDefault="00E14CA8" w:rsidP="00E14CA8">
      <w:pPr>
        <w:autoSpaceDE w:val="0"/>
        <w:autoSpaceDN w:val="0"/>
        <w:spacing w:before="9" w:after="0" w:line="240" w:lineRule="auto"/>
        <w:rPr>
          <w:rFonts w:ascii="Arial" w:eastAsia="Arial" w:hAnsi="Arial" w:cs="Arial"/>
          <w:sz w:val="23"/>
          <w:szCs w:val="24"/>
          <w:lang w:bidi="en-US"/>
        </w:rPr>
      </w:pPr>
    </w:p>
    <w:p w14:paraId="1EC6F986" w14:textId="65368115" w:rsidR="00E14CA8" w:rsidRPr="00E14CA8" w:rsidRDefault="00CC2BE4" w:rsidP="00A91417">
      <w:pPr>
        <w:autoSpaceDE w:val="0"/>
        <w:autoSpaceDN w:val="0"/>
        <w:spacing w:after="0" w:line="240" w:lineRule="auto"/>
        <w:ind w:left="278" w:firstLine="581"/>
        <w:rPr>
          <w:rFonts w:ascii="Arial" w:eastAsia="Arial" w:hAnsi="Arial" w:cs="Arial"/>
          <w:sz w:val="24"/>
          <w:szCs w:val="24"/>
          <w:lang w:bidi="en-US"/>
        </w:rPr>
      </w:pPr>
      <w:r>
        <w:rPr>
          <w:rFonts w:ascii="Arial" w:eastAsia="Arial" w:hAnsi="Arial" w:cs="Arial"/>
          <w:sz w:val="24"/>
          <w:szCs w:val="24"/>
          <w:lang w:bidi="en-US"/>
        </w:rPr>
        <w:t xml:space="preserve">Summit </w:t>
      </w:r>
      <w:r w:rsidR="00E14CA8" w:rsidRPr="00E14CA8">
        <w:rPr>
          <w:rFonts w:ascii="Arial" w:eastAsia="Arial" w:hAnsi="Arial" w:cs="Arial"/>
          <w:sz w:val="24"/>
          <w:szCs w:val="24"/>
          <w:lang w:bidi="en-US"/>
        </w:rPr>
        <w:t>topics should include</w:t>
      </w:r>
      <w:r>
        <w:rPr>
          <w:rFonts w:ascii="Arial" w:eastAsia="Arial" w:hAnsi="Arial" w:cs="Arial"/>
          <w:sz w:val="24"/>
          <w:szCs w:val="24"/>
          <w:lang w:bidi="en-US"/>
        </w:rPr>
        <w:t xml:space="preserve"> at least these</w:t>
      </w:r>
      <w:r w:rsidR="00E14CA8" w:rsidRPr="00E14CA8">
        <w:rPr>
          <w:rFonts w:ascii="Arial" w:eastAsia="Arial" w:hAnsi="Arial" w:cs="Arial"/>
          <w:sz w:val="24"/>
          <w:szCs w:val="24"/>
          <w:lang w:bidi="en-US"/>
        </w:rPr>
        <w:t xml:space="preserve"> </w:t>
      </w:r>
      <w:r w:rsidR="00037B9C">
        <w:rPr>
          <w:rFonts w:ascii="Arial" w:eastAsia="Arial" w:hAnsi="Arial" w:cs="Arial"/>
          <w:sz w:val="24"/>
          <w:szCs w:val="24"/>
          <w:lang w:bidi="en-US"/>
        </w:rPr>
        <w:t>7</w:t>
      </w:r>
      <w:r w:rsidR="00E14CA8" w:rsidRPr="00E14CA8">
        <w:rPr>
          <w:rFonts w:ascii="Arial" w:eastAsia="Arial" w:hAnsi="Arial" w:cs="Arial"/>
          <w:sz w:val="24"/>
          <w:szCs w:val="24"/>
          <w:lang w:bidi="en-US"/>
        </w:rPr>
        <w:t xml:space="preserve"> key areas:</w:t>
      </w:r>
    </w:p>
    <w:p w14:paraId="525F46E5" w14:textId="77777777" w:rsidR="00E14CA8" w:rsidRPr="00E14CA8" w:rsidRDefault="00E14CA8" w:rsidP="00E14CA8">
      <w:pPr>
        <w:autoSpaceDE w:val="0"/>
        <w:autoSpaceDN w:val="0"/>
        <w:spacing w:before="5" w:after="0" w:line="240" w:lineRule="auto"/>
        <w:rPr>
          <w:rFonts w:ascii="Arial" w:eastAsia="Arial" w:hAnsi="Arial" w:cs="Arial"/>
          <w:sz w:val="24"/>
          <w:szCs w:val="24"/>
          <w:lang w:bidi="en-US"/>
        </w:rPr>
      </w:pPr>
    </w:p>
    <w:p w14:paraId="2C2FA864" w14:textId="20CE3EB3" w:rsidR="00E14CA8" w:rsidRPr="00E14CA8" w:rsidRDefault="00E14CA8" w:rsidP="00E14CA8">
      <w:pPr>
        <w:numPr>
          <w:ilvl w:val="0"/>
          <w:numId w:val="6"/>
        </w:numPr>
        <w:tabs>
          <w:tab w:val="left" w:pos="1220"/>
        </w:tabs>
        <w:autoSpaceDE w:val="0"/>
        <w:autoSpaceDN w:val="0"/>
        <w:spacing w:after="0" w:line="275" w:lineRule="exact"/>
        <w:rPr>
          <w:rFonts w:ascii="Arial" w:eastAsia="Arial" w:hAnsi="Arial" w:cs="Arial"/>
          <w:sz w:val="24"/>
          <w:lang w:bidi="en-US"/>
        </w:rPr>
      </w:pPr>
      <w:r>
        <w:rPr>
          <w:rFonts w:ascii="Arial" w:eastAsia="Arial" w:hAnsi="Arial" w:cs="Arial"/>
          <w:sz w:val="24"/>
          <w:lang w:bidi="en-US"/>
        </w:rPr>
        <w:t>Identify key</w:t>
      </w:r>
      <w:r w:rsidRPr="00E14CA8">
        <w:rPr>
          <w:rFonts w:ascii="Arial" w:eastAsia="Arial" w:hAnsi="Arial" w:cs="Arial"/>
          <w:sz w:val="24"/>
          <w:lang w:bidi="en-US"/>
        </w:rPr>
        <w:t xml:space="preserve"> EMS stressors (internal and</w:t>
      </w:r>
      <w:r w:rsidRPr="00E14CA8">
        <w:rPr>
          <w:rFonts w:ascii="Arial" w:eastAsia="Arial" w:hAnsi="Arial" w:cs="Arial"/>
          <w:spacing w:val="-1"/>
          <w:sz w:val="24"/>
          <w:lang w:bidi="en-US"/>
        </w:rPr>
        <w:t xml:space="preserve"> </w:t>
      </w:r>
      <w:r w:rsidRPr="00E14CA8">
        <w:rPr>
          <w:rFonts w:ascii="Arial" w:eastAsia="Arial" w:hAnsi="Arial" w:cs="Arial"/>
          <w:sz w:val="24"/>
          <w:lang w:bidi="en-US"/>
        </w:rPr>
        <w:t>external)</w:t>
      </w:r>
    </w:p>
    <w:p w14:paraId="3B5BDF11" w14:textId="77777777" w:rsidR="00E14CA8" w:rsidRPr="00E14CA8" w:rsidRDefault="00E14CA8" w:rsidP="00E14CA8">
      <w:pPr>
        <w:numPr>
          <w:ilvl w:val="0"/>
          <w:numId w:val="6"/>
        </w:numPr>
        <w:tabs>
          <w:tab w:val="left" w:pos="1220"/>
        </w:tabs>
        <w:autoSpaceDE w:val="0"/>
        <w:autoSpaceDN w:val="0"/>
        <w:spacing w:after="0" w:line="275" w:lineRule="exact"/>
        <w:rPr>
          <w:rFonts w:ascii="Arial" w:eastAsia="Arial" w:hAnsi="Arial" w:cs="Arial"/>
          <w:sz w:val="24"/>
          <w:lang w:bidi="en-US"/>
        </w:rPr>
      </w:pPr>
      <w:r w:rsidRPr="00E14CA8">
        <w:rPr>
          <w:rFonts w:ascii="Arial" w:eastAsia="Arial" w:hAnsi="Arial" w:cs="Arial"/>
          <w:sz w:val="24"/>
          <w:lang w:bidi="en-US"/>
        </w:rPr>
        <w:t>Provider Fatigue (sleep/work schedule, shift length, rest</w:t>
      </w:r>
      <w:r w:rsidRPr="00E14CA8">
        <w:rPr>
          <w:rFonts w:ascii="Arial" w:eastAsia="Arial" w:hAnsi="Arial" w:cs="Arial"/>
          <w:spacing w:val="-9"/>
          <w:sz w:val="24"/>
          <w:lang w:bidi="en-US"/>
        </w:rPr>
        <w:t xml:space="preserve"> </w:t>
      </w:r>
      <w:r w:rsidRPr="00E14CA8">
        <w:rPr>
          <w:rFonts w:ascii="Arial" w:eastAsia="Arial" w:hAnsi="Arial" w:cs="Arial"/>
          <w:sz w:val="24"/>
          <w:lang w:bidi="en-US"/>
        </w:rPr>
        <w:t>intervals)</w:t>
      </w:r>
    </w:p>
    <w:p w14:paraId="4E8967BE" w14:textId="77777777" w:rsidR="00E14CA8" w:rsidRPr="00E14CA8" w:rsidRDefault="00E14CA8" w:rsidP="00E14CA8">
      <w:pPr>
        <w:numPr>
          <w:ilvl w:val="0"/>
          <w:numId w:val="6"/>
        </w:numPr>
        <w:tabs>
          <w:tab w:val="left" w:pos="1220"/>
        </w:tabs>
        <w:autoSpaceDE w:val="0"/>
        <w:autoSpaceDN w:val="0"/>
        <w:spacing w:after="0" w:line="240" w:lineRule="auto"/>
        <w:rPr>
          <w:rFonts w:ascii="Arial" w:eastAsia="Arial" w:hAnsi="Arial" w:cs="Arial"/>
          <w:sz w:val="24"/>
          <w:lang w:bidi="en-US"/>
        </w:rPr>
      </w:pPr>
      <w:r w:rsidRPr="00E14CA8">
        <w:rPr>
          <w:rFonts w:ascii="Arial" w:eastAsia="Arial" w:hAnsi="Arial" w:cs="Arial"/>
          <w:sz w:val="24"/>
          <w:lang w:bidi="en-US"/>
        </w:rPr>
        <w:t>Intentional</w:t>
      </w:r>
      <w:r w:rsidRPr="00E14CA8">
        <w:rPr>
          <w:rFonts w:ascii="Arial" w:eastAsia="Arial" w:hAnsi="Arial" w:cs="Arial"/>
          <w:spacing w:val="-1"/>
          <w:sz w:val="24"/>
          <w:lang w:bidi="en-US"/>
        </w:rPr>
        <w:t xml:space="preserve"> </w:t>
      </w:r>
      <w:r w:rsidRPr="00E14CA8">
        <w:rPr>
          <w:rFonts w:ascii="Arial" w:eastAsia="Arial" w:hAnsi="Arial" w:cs="Arial"/>
          <w:sz w:val="24"/>
          <w:lang w:bidi="en-US"/>
        </w:rPr>
        <w:t>injury</w:t>
      </w:r>
    </w:p>
    <w:p w14:paraId="085DB254" w14:textId="74301C52" w:rsidR="00E14CA8" w:rsidRPr="00E14CA8" w:rsidRDefault="00E14CA8" w:rsidP="00E14CA8">
      <w:pPr>
        <w:numPr>
          <w:ilvl w:val="0"/>
          <w:numId w:val="6"/>
        </w:numPr>
        <w:tabs>
          <w:tab w:val="left" w:pos="1220"/>
        </w:tabs>
        <w:autoSpaceDE w:val="0"/>
        <w:autoSpaceDN w:val="0"/>
        <w:spacing w:before="2" w:after="0" w:line="240" w:lineRule="auto"/>
        <w:ind w:right="649"/>
        <w:rPr>
          <w:rFonts w:ascii="Arial" w:eastAsia="Arial" w:hAnsi="Arial" w:cs="Arial"/>
          <w:i/>
          <w:iCs/>
          <w:sz w:val="24"/>
          <w:lang w:bidi="en-US"/>
        </w:rPr>
      </w:pPr>
      <w:r w:rsidRPr="00E14CA8">
        <w:rPr>
          <w:rFonts w:ascii="Arial" w:eastAsia="Arial" w:hAnsi="Arial" w:cs="Arial"/>
          <w:sz w:val="24"/>
          <w:lang w:bidi="en-US"/>
        </w:rPr>
        <w:t>Formal EMS and Public Safety Providers Support Programs (Employee Assistance</w:t>
      </w:r>
      <w:r w:rsidR="002E4F0B">
        <w:rPr>
          <w:rFonts w:ascii="Arial" w:eastAsia="Arial" w:hAnsi="Arial" w:cs="Arial"/>
          <w:sz w:val="24"/>
          <w:lang w:bidi="en-US"/>
        </w:rPr>
        <w:t xml:space="preserve"> Programs</w:t>
      </w:r>
      <w:r w:rsidRPr="00E14CA8">
        <w:rPr>
          <w:rFonts w:ascii="Arial" w:eastAsia="Arial" w:hAnsi="Arial" w:cs="Arial"/>
          <w:sz w:val="24"/>
          <w:lang w:bidi="en-US"/>
        </w:rPr>
        <w:t xml:space="preserve">, Critical Incident Stress Management, Peer Support, and other stress coping mechanisms and up to professional Mental Health Care). </w:t>
      </w:r>
    </w:p>
    <w:p w14:paraId="0D8EECE0" w14:textId="3FE05478" w:rsidR="00E14CA8" w:rsidRPr="00E14CA8" w:rsidRDefault="00E14CA8" w:rsidP="00E14CA8">
      <w:pPr>
        <w:numPr>
          <w:ilvl w:val="0"/>
          <w:numId w:val="6"/>
        </w:numPr>
        <w:tabs>
          <w:tab w:val="left" w:pos="1220"/>
        </w:tabs>
        <w:autoSpaceDE w:val="0"/>
        <w:autoSpaceDN w:val="0"/>
        <w:spacing w:before="2" w:after="0" w:line="240" w:lineRule="auto"/>
        <w:ind w:right="649"/>
        <w:rPr>
          <w:rFonts w:ascii="Arial" w:eastAsia="Arial" w:hAnsi="Arial" w:cs="Arial"/>
          <w:sz w:val="24"/>
          <w:lang w:bidi="en-US"/>
        </w:rPr>
      </w:pPr>
      <w:r w:rsidRPr="00E14CA8">
        <w:rPr>
          <w:rFonts w:ascii="Arial" w:eastAsia="Arial" w:hAnsi="Arial" w:cs="Arial"/>
          <w:sz w:val="24"/>
          <w:lang w:bidi="en-US"/>
        </w:rPr>
        <w:t xml:space="preserve">Collaborate with other mental health organizations to create a confidential national dataset to identify provider mental health illnesses and best practices to improve career longevity.  </w:t>
      </w:r>
    </w:p>
    <w:p w14:paraId="3F22153B" w14:textId="77777777" w:rsidR="00E14CA8" w:rsidRPr="00E14CA8" w:rsidRDefault="00E14CA8" w:rsidP="00E14CA8">
      <w:pPr>
        <w:numPr>
          <w:ilvl w:val="0"/>
          <w:numId w:val="6"/>
        </w:numPr>
        <w:tabs>
          <w:tab w:val="left" w:pos="1220"/>
        </w:tabs>
        <w:autoSpaceDE w:val="0"/>
        <w:autoSpaceDN w:val="0"/>
        <w:spacing w:after="0" w:line="240" w:lineRule="auto"/>
        <w:ind w:right="169"/>
        <w:rPr>
          <w:rFonts w:ascii="Arial" w:eastAsia="Arial" w:hAnsi="Arial" w:cs="Arial"/>
          <w:sz w:val="24"/>
          <w:lang w:bidi="en-US"/>
        </w:rPr>
      </w:pPr>
      <w:r w:rsidRPr="00E14CA8">
        <w:rPr>
          <w:rFonts w:ascii="Arial" w:eastAsia="Arial" w:hAnsi="Arial" w:cs="Arial"/>
          <w:sz w:val="24"/>
          <w:lang w:bidi="en-US"/>
        </w:rPr>
        <w:t>Resiliency training for providers before they enter the profession and throughout their</w:t>
      </w:r>
      <w:r w:rsidRPr="00E14CA8">
        <w:rPr>
          <w:rFonts w:ascii="Arial" w:eastAsia="Arial" w:hAnsi="Arial" w:cs="Arial"/>
          <w:spacing w:val="-2"/>
          <w:sz w:val="24"/>
          <w:lang w:bidi="en-US"/>
        </w:rPr>
        <w:t xml:space="preserve"> </w:t>
      </w:r>
      <w:r w:rsidRPr="00E14CA8">
        <w:rPr>
          <w:rFonts w:ascii="Arial" w:eastAsia="Arial" w:hAnsi="Arial" w:cs="Arial"/>
          <w:sz w:val="24"/>
          <w:lang w:bidi="en-US"/>
        </w:rPr>
        <w:t>career</w:t>
      </w:r>
    </w:p>
    <w:p w14:paraId="199559B1" w14:textId="25B28F94" w:rsidR="00E14CA8" w:rsidRPr="00E14CA8" w:rsidRDefault="00E14CA8" w:rsidP="00E14CA8">
      <w:pPr>
        <w:numPr>
          <w:ilvl w:val="0"/>
          <w:numId w:val="6"/>
        </w:numPr>
        <w:tabs>
          <w:tab w:val="left" w:pos="1220"/>
        </w:tabs>
        <w:autoSpaceDE w:val="0"/>
        <w:autoSpaceDN w:val="0"/>
        <w:spacing w:after="0" w:line="240" w:lineRule="auto"/>
        <w:ind w:right="931"/>
        <w:rPr>
          <w:rFonts w:ascii="Arial" w:eastAsia="Arial" w:hAnsi="Arial" w:cs="Arial"/>
          <w:sz w:val="24"/>
          <w:lang w:bidi="en-US"/>
        </w:rPr>
      </w:pPr>
      <w:r w:rsidRPr="00E14CA8">
        <w:rPr>
          <w:rFonts w:ascii="Arial" w:eastAsia="Arial" w:hAnsi="Arial" w:cs="Arial"/>
          <w:sz w:val="24"/>
          <w:lang w:bidi="en-US"/>
        </w:rPr>
        <w:t>Training for mental health providers who specialize and understand EMS specific issues and specific training for</w:t>
      </w:r>
      <w:r w:rsidRPr="00E14CA8">
        <w:rPr>
          <w:rFonts w:ascii="Arial" w:eastAsia="Arial" w:hAnsi="Arial" w:cs="Arial"/>
          <w:spacing w:val="-11"/>
          <w:sz w:val="24"/>
          <w:lang w:bidi="en-US"/>
        </w:rPr>
        <w:t xml:space="preserve"> </w:t>
      </w:r>
      <w:r w:rsidRPr="00E14CA8">
        <w:rPr>
          <w:rFonts w:ascii="Arial" w:eastAsia="Arial" w:hAnsi="Arial" w:cs="Arial"/>
          <w:sz w:val="24"/>
          <w:lang w:bidi="en-US"/>
        </w:rPr>
        <w:t>providers</w:t>
      </w:r>
      <w:r w:rsidR="002E4F0B">
        <w:rPr>
          <w:rFonts w:ascii="Arial" w:eastAsia="Arial" w:hAnsi="Arial" w:cs="Arial"/>
          <w:sz w:val="24"/>
          <w:lang w:bidi="en-US"/>
        </w:rPr>
        <w:t xml:space="preserve"> utilizing evidenced based guidelines and mindfulness skill strategies.</w:t>
      </w:r>
      <w:r w:rsidRPr="00E14CA8">
        <w:rPr>
          <w:rFonts w:ascii="Arial" w:eastAsia="Arial" w:hAnsi="Arial" w:cs="Arial"/>
          <w:sz w:val="24"/>
          <w:lang w:bidi="en-US"/>
        </w:rPr>
        <w:t xml:space="preserve"> </w:t>
      </w:r>
    </w:p>
    <w:p w14:paraId="771F503B" w14:textId="77777777" w:rsidR="00E14CA8" w:rsidRPr="00E14CA8" w:rsidRDefault="00E14CA8" w:rsidP="00E14CA8">
      <w:pPr>
        <w:autoSpaceDE w:val="0"/>
        <w:autoSpaceDN w:val="0"/>
        <w:spacing w:after="0" w:line="240" w:lineRule="auto"/>
        <w:ind w:right="324"/>
        <w:rPr>
          <w:rFonts w:ascii="Arial" w:eastAsia="Arial" w:hAnsi="Arial" w:cs="Arial"/>
          <w:color w:val="FF0000"/>
          <w:sz w:val="24"/>
          <w:szCs w:val="24"/>
          <w:lang w:bidi="en-US"/>
        </w:rPr>
      </w:pPr>
    </w:p>
    <w:p w14:paraId="0755E385" w14:textId="7B60C983" w:rsidR="00E14CA8" w:rsidRPr="002E4F0B" w:rsidRDefault="00CC2BE4" w:rsidP="002E4F0B">
      <w:pPr>
        <w:pStyle w:val="ListParagraph"/>
        <w:numPr>
          <w:ilvl w:val="0"/>
          <w:numId w:val="9"/>
        </w:numPr>
        <w:autoSpaceDE w:val="0"/>
        <w:autoSpaceDN w:val="0"/>
        <w:spacing w:after="0" w:line="240" w:lineRule="auto"/>
        <w:ind w:right="324"/>
        <w:rPr>
          <w:rFonts w:ascii="Arial" w:eastAsia="Arial" w:hAnsi="Arial" w:cs="Arial"/>
          <w:sz w:val="24"/>
          <w:szCs w:val="24"/>
          <w:lang w:bidi="en-US"/>
        </w:rPr>
      </w:pPr>
      <w:r w:rsidRPr="002E4F0B">
        <w:rPr>
          <w:rFonts w:ascii="Arial" w:eastAsia="Arial" w:hAnsi="Arial" w:cs="Arial"/>
          <w:sz w:val="24"/>
          <w:szCs w:val="24"/>
          <w:lang w:bidi="en-US"/>
        </w:rPr>
        <w:t xml:space="preserve">The NHTSA develop an educational program to inform </w:t>
      </w:r>
      <w:r w:rsidR="00E14CA8" w:rsidRPr="002E4F0B">
        <w:rPr>
          <w:rFonts w:ascii="Arial" w:eastAsia="Arial" w:hAnsi="Arial" w:cs="Arial"/>
          <w:sz w:val="24"/>
          <w:szCs w:val="24"/>
          <w:lang w:bidi="en-US"/>
        </w:rPr>
        <w:t>federal</w:t>
      </w:r>
      <w:r w:rsidR="002E4F0B">
        <w:rPr>
          <w:rFonts w:ascii="Arial" w:eastAsia="Arial" w:hAnsi="Arial" w:cs="Arial"/>
          <w:sz w:val="24"/>
          <w:szCs w:val="24"/>
          <w:lang w:bidi="en-US"/>
        </w:rPr>
        <w:t xml:space="preserve"> and non-federal</w:t>
      </w:r>
      <w:r w:rsidR="00E14CA8" w:rsidRPr="002E4F0B">
        <w:rPr>
          <w:rFonts w:ascii="Arial" w:eastAsia="Arial" w:hAnsi="Arial" w:cs="Arial"/>
          <w:sz w:val="24"/>
          <w:szCs w:val="24"/>
          <w:lang w:bidi="en-US"/>
        </w:rPr>
        <w:t xml:space="preserve"> </w:t>
      </w:r>
      <w:r w:rsidRPr="002E4F0B">
        <w:rPr>
          <w:rFonts w:ascii="Arial" w:eastAsia="Arial" w:hAnsi="Arial" w:cs="Arial"/>
          <w:sz w:val="24"/>
          <w:szCs w:val="24"/>
          <w:lang w:bidi="en-US"/>
        </w:rPr>
        <w:t xml:space="preserve">EMS </w:t>
      </w:r>
      <w:r w:rsidR="00E14CA8" w:rsidRPr="002E4F0B">
        <w:rPr>
          <w:rFonts w:ascii="Arial" w:eastAsia="Arial" w:hAnsi="Arial" w:cs="Arial"/>
          <w:sz w:val="24"/>
          <w:szCs w:val="24"/>
          <w:lang w:bidi="en-US"/>
        </w:rPr>
        <w:t xml:space="preserve">stakeholders </w:t>
      </w:r>
      <w:r w:rsidRPr="002E4F0B">
        <w:rPr>
          <w:rFonts w:ascii="Arial" w:eastAsia="Arial" w:hAnsi="Arial" w:cs="Arial"/>
          <w:sz w:val="24"/>
          <w:szCs w:val="24"/>
          <w:lang w:bidi="en-US"/>
        </w:rPr>
        <w:t>on the appropriateness</w:t>
      </w:r>
      <w:r w:rsidR="00E14CA8" w:rsidRPr="002E4F0B">
        <w:rPr>
          <w:rFonts w:ascii="Arial" w:eastAsia="Arial" w:hAnsi="Arial" w:cs="Arial"/>
          <w:sz w:val="24"/>
          <w:szCs w:val="24"/>
          <w:lang w:bidi="en-US"/>
        </w:rPr>
        <w:t xml:space="preserve"> to include Mental Health Illness due to job related performance/function a disability covered under workers compensation for EMS Providers. </w:t>
      </w:r>
    </w:p>
    <w:p w14:paraId="05061101" w14:textId="77777777" w:rsidR="00E14CA8" w:rsidRPr="00E14CA8" w:rsidRDefault="00E14CA8" w:rsidP="00E14CA8">
      <w:pPr>
        <w:autoSpaceDE w:val="0"/>
        <w:autoSpaceDN w:val="0"/>
        <w:spacing w:after="0" w:line="240" w:lineRule="auto"/>
        <w:ind w:left="1219" w:hanging="360"/>
        <w:rPr>
          <w:rFonts w:ascii="Arial" w:eastAsia="Arial" w:hAnsi="Arial" w:cs="Arial"/>
          <w:color w:val="FF0000"/>
          <w:lang w:bidi="en-US"/>
        </w:rPr>
      </w:pPr>
    </w:p>
    <w:p w14:paraId="48AC57A2" w14:textId="77777777" w:rsidR="00037B9C" w:rsidRPr="00E14CA8" w:rsidRDefault="00037B9C" w:rsidP="00037B9C">
      <w:pPr>
        <w:numPr>
          <w:ilvl w:val="0"/>
          <w:numId w:val="9"/>
        </w:numPr>
        <w:autoSpaceDE w:val="0"/>
        <w:autoSpaceDN w:val="0"/>
        <w:spacing w:after="0" w:line="240" w:lineRule="auto"/>
        <w:ind w:right="324"/>
        <w:rPr>
          <w:rFonts w:ascii="Arial" w:eastAsia="Arial" w:hAnsi="Arial" w:cs="Arial"/>
          <w:sz w:val="24"/>
          <w:szCs w:val="24"/>
          <w:lang w:bidi="en-US"/>
        </w:rPr>
      </w:pPr>
      <w:r w:rsidRPr="00666D57">
        <w:rPr>
          <w:rFonts w:ascii="Arial" w:eastAsia="Arial" w:hAnsi="Arial" w:cs="Arial"/>
          <w:bCs/>
          <w:sz w:val="24"/>
          <w:szCs w:val="24"/>
        </w:rPr>
        <w:t xml:space="preserve">NEMSAC recommends that a data collection system in conjunction with the Advisory titled: </w:t>
      </w:r>
      <w:r w:rsidRPr="00666D57">
        <w:rPr>
          <w:rFonts w:ascii="Arial" w:eastAsia="Arial" w:hAnsi="Arial" w:cs="Arial"/>
          <w:bCs/>
          <w:i/>
          <w:sz w:val="24"/>
          <w:szCs w:val="24"/>
        </w:rPr>
        <w:t xml:space="preserve">NHTSA office of Emergency Medical Services as a Central Repository for all EMS Provider Safety and Wellness Data </w:t>
      </w:r>
      <w:r w:rsidRPr="00666D57">
        <w:rPr>
          <w:rFonts w:ascii="Arial" w:eastAsia="Arial" w:hAnsi="Arial" w:cs="Arial"/>
          <w:bCs/>
          <w:sz w:val="24"/>
          <w:szCs w:val="24"/>
        </w:rPr>
        <w:t>be utilized</w:t>
      </w:r>
      <w:r>
        <w:rPr>
          <w:rFonts w:ascii="Arial" w:eastAsia="Arial" w:hAnsi="Arial" w:cs="Arial"/>
          <w:bCs/>
          <w:sz w:val="24"/>
          <w:szCs w:val="24"/>
        </w:rPr>
        <w:t xml:space="preserve"> for EMS provider mental health reporting.</w:t>
      </w:r>
    </w:p>
    <w:p w14:paraId="71C5DEA1" w14:textId="77777777" w:rsidR="00E14CA8" w:rsidRPr="00E14CA8" w:rsidRDefault="00E14CA8" w:rsidP="00E14CA8">
      <w:pPr>
        <w:autoSpaceDE w:val="0"/>
        <w:autoSpaceDN w:val="0"/>
        <w:spacing w:after="0" w:line="240" w:lineRule="auto"/>
        <w:ind w:left="1219" w:hanging="360"/>
        <w:rPr>
          <w:rFonts w:ascii="Arial" w:eastAsia="Arial" w:hAnsi="Arial" w:cs="Arial"/>
          <w:color w:val="FF0000"/>
          <w:lang w:bidi="en-US"/>
        </w:rPr>
      </w:pPr>
    </w:p>
    <w:p w14:paraId="03D0BB0F" w14:textId="77777777" w:rsidR="00E14CA8" w:rsidRPr="00E14CA8" w:rsidRDefault="00E14CA8" w:rsidP="00E14CA8">
      <w:pPr>
        <w:autoSpaceDE w:val="0"/>
        <w:autoSpaceDN w:val="0"/>
        <w:spacing w:after="0" w:line="240" w:lineRule="auto"/>
        <w:ind w:right="324"/>
        <w:rPr>
          <w:rFonts w:ascii="Arial" w:eastAsia="Arial" w:hAnsi="Arial" w:cs="Arial"/>
          <w:color w:val="FF0000"/>
          <w:sz w:val="24"/>
          <w:szCs w:val="24"/>
          <w:lang w:bidi="en-US"/>
        </w:rPr>
      </w:pPr>
    </w:p>
    <w:p w14:paraId="4282E4B8" w14:textId="77777777" w:rsidR="00641ED7" w:rsidRDefault="00641ED7" w:rsidP="00641ED7">
      <w:pPr>
        <w:spacing w:before="16" w:after="0" w:line="260" w:lineRule="exact"/>
        <w:rPr>
          <w:sz w:val="26"/>
          <w:szCs w:val="26"/>
        </w:rPr>
      </w:pPr>
    </w:p>
    <w:p w14:paraId="328D4C5F" w14:textId="4F705E78" w:rsidR="00641ED7" w:rsidRPr="00E14CA8" w:rsidRDefault="00641ED7" w:rsidP="00641ED7">
      <w:pPr>
        <w:pStyle w:val="ListParagraph"/>
        <w:numPr>
          <w:ilvl w:val="0"/>
          <w:numId w:val="3"/>
        </w:numPr>
        <w:spacing w:after="0" w:line="240" w:lineRule="auto"/>
        <w:ind w:right="-20"/>
        <w:rPr>
          <w:rFonts w:ascii="Arial" w:eastAsia="Arial" w:hAnsi="Arial" w:cs="Arial"/>
          <w:sz w:val="24"/>
          <w:szCs w:val="24"/>
        </w:rPr>
      </w:pPr>
      <w:r w:rsidRPr="00641ED7">
        <w:rPr>
          <w:rFonts w:ascii="Arial" w:eastAsia="Arial" w:hAnsi="Arial" w:cs="Arial"/>
          <w:b/>
          <w:bCs/>
          <w:sz w:val="24"/>
          <w:szCs w:val="24"/>
        </w:rPr>
        <w:t>Scope</w:t>
      </w:r>
      <w:r w:rsidRPr="00641ED7">
        <w:rPr>
          <w:rFonts w:ascii="Arial" w:eastAsia="Arial" w:hAnsi="Arial" w:cs="Arial"/>
          <w:b/>
          <w:bCs/>
          <w:spacing w:val="-3"/>
          <w:sz w:val="24"/>
          <w:szCs w:val="24"/>
        </w:rPr>
        <w:t xml:space="preserve"> </w:t>
      </w:r>
      <w:r w:rsidRPr="00641ED7">
        <w:rPr>
          <w:rFonts w:ascii="Arial" w:eastAsia="Arial" w:hAnsi="Arial" w:cs="Arial"/>
          <w:b/>
          <w:bCs/>
          <w:sz w:val="24"/>
          <w:szCs w:val="24"/>
        </w:rPr>
        <w:t>and</w:t>
      </w:r>
      <w:r w:rsidRPr="00641ED7">
        <w:rPr>
          <w:rFonts w:ascii="Arial" w:eastAsia="Arial" w:hAnsi="Arial" w:cs="Arial"/>
          <w:b/>
          <w:bCs/>
          <w:spacing w:val="-3"/>
          <w:sz w:val="24"/>
          <w:szCs w:val="24"/>
        </w:rPr>
        <w:t xml:space="preserve"> </w:t>
      </w:r>
      <w:r w:rsidRPr="00641ED7">
        <w:rPr>
          <w:rFonts w:ascii="Arial" w:eastAsia="Arial" w:hAnsi="Arial" w:cs="Arial"/>
          <w:b/>
          <w:bCs/>
          <w:sz w:val="24"/>
          <w:szCs w:val="24"/>
        </w:rPr>
        <w:t>Definition</w:t>
      </w:r>
    </w:p>
    <w:p w14:paraId="24E4EFF9" w14:textId="77777777" w:rsidR="00E14CA8" w:rsidRPr="00641ED7" w:rsidRDefault="00E14CA8" w:rsidP="00E14CA8">
      <w:pPr>
        <w:pStyle w:val="ListParagraph"/>
        <w:spacing w:after="0" w:line="240" w:lineRule="auto"/>
        <w:ind w:right="-20"/>
        <w:rPr>
          <w:rFonts w:ascii="Arial" w:eastAsia="Arial" w:hAnsi="Arial" w:cs="Arial"/>
          <w:sz w:val="24"/>
          <w:szCs w:val="24"/>
        </w:rPr>
      </w:pPr>
    </w:p>
    <w:p w14:paraId="199DE061" w14:textId="1590DA16" w:rsidR="00F00868" w:rsidRPr="00F00868" w:rsidRDefault="00F00868" w:rsidP="00037B9C">
      <w:pPr>
        <w:autoSpaceDE w:val="0"/>
        <w:autoSpaceDN w:val="0"/>
        <w:spacing w:before="2" w:after="0" w:line="247" w:lineRule="auto"/>
        <w:ind w:left="604" w:right="304"/>
        <w:rPr>
          <w:rFonts w:ascii="Arial" w:eastAsia="Arial" w:hAnsi="Arial" w:cs="Arial"/>
          <w:sz w:val="24"/>
          <w:szCs w:val="24"/>
          <w:lang w:bidi="en-US"/>
        </w:rPr>
      </w:pPr>
      <w:r w:rsidRPr="00F00868">
        <w:rPr>
          <w:rFonts w:ascii="Arial" w:eastAsia="Arial" w:hAnsi="Arial" w:cs="Arial"/>
          <w:sz w:val="24"/>
          <w:szCs w:val="24"/>
          <w:lang w:bidi="en-US"/>
        </w:rPr>
        <w:t>There is an overarching need to better describe both the mental health and wellness components of the EMS profession. EMS providers are subjected to stressful patient encounters, the impact of shift work, and job-related risks to their physical health.</w:t>
      </w:r>
      <w:r w:rsidR="00037B9C">
        <w:rPr>
          <w:rFonts w:ascii="Arial" w:eastAsia="Arial" w:hAnsi="Arial" w:cs="Arial"/>
          <w:sz w:val="24"/>
          <w:szCs w:val="24"/>
          <w:lang w:bidi="en-US"/>
        </w:rPr>
        <w:t xml:space="preserve"> </w:t>
      </w:r>
      <w:r w:rsidRPr="00F00868">
        <w:rPr>
          <w:rFonts w:ascii="Arial" w:eastAsia="Arial" w:hAnsi="Arial" w:cs="Arial"/>
          <w:sz w:val="24"/>
          <w:szCs w:val="24"/>
          <w:lang w:bidi="en-US"/>
        </w:rPr>
        <w:t>These stressors can result in secondary trauma, contribute to substance abuse/substance use disorder, and can lead to the development of post-traumatic stress disorder (PTSD) or eventual suicide. These negative consequences have a relatively high incidence in EMS providers. Addressing this issue should be considered vital not only to preserving the mental health and wellness of the individual provider, but also to preserving and maintaining a resilient and experienced workforce, which is of national importance, and even more crucial in rural and remote areas.</w:t>
      </w:r>
    </w:p>
    <w:p w14:paraId="58B5AA33" w14:textId="77777777" w:rsidR="00F00868" w:rsidRPr="00F00868" w:rsidRDefault="00F00868" w:rsidP="00F00868">
      <w:pPr>
        <w:autoSpaceDE w:val="0"/>
        <w:autoSpaceDN w:val="0"/>
        <w:spacing w:before="6" w:after="0" w:line="240" w:lineRule="auto"/>
        <w:rPr>
          <w:rFonts w:ascii="Arial" w:eastAsia="Arial" w:hAnsi="Arial" w:cs="Arial"/>
          <w:sz w:val="25"/>
          <w:szCs w:val="24"/>
          <w:lang w:bidi="en-US"/>
        </w:rPr>
      </w:pPr>
    </w:p>
    <w:p w14:paraId="1A2B27E1" w14:textId="37837B6D" w:rsidR="00F00868" w:rsidRPr="00037B9C" w:rsidRDefault="00F00868" w:rsidP="00037B9C">
      <w:pPr>
        <w:autoSpaceDE w:val="0"/>
        <w:autoSpaceDN w:val="0"/>
        <w:spacing w:after="0" w:line="244" w:lineRule="auto"/>
        <w:ind w:left="604" w:right="410"/>
        <w:rPr>
          <w:rFonts w:ascii="Calibri" w:eastAsia="Arial" w:hAnsi="Arial" w:cs="Arial"/>
          <w:sz w:val="14"/>
          <w:szCs w:val="24"/>
          <w:lang w:bidi="en-US"/>
        </w:rPr>
      </w:pPr>
      <w:r w:rsidRPr="00F00868">
        <w:rPr>
          <w:rFonts w:ascii="Arial" w:eastAsia="Arial" w:hAnsi="Arial" w:cs="Arial"/>
          <w:sz w:val="24"/>
          <w:szCs w:val="24"/>
          <w:lang w:bidi="en-US"/>
        </w:rPr>
        <w:t>On January 30, 2013, NEMSAC adopted a recommendation on Fatigue in Emergency Medical Services. Out of the three recommendations, the National Highway Traffic Safety Administration (NHTSA) Office of EMS funded a research project through the National Association of State EMS Officials (NASEMSO) to clarify the evidence linking EMS provider fatigue and safety and health outcomes of</w:t>
      </w:r>
      <w:r w:rsidR="00037B9C">
        <w:rPr>
          <w:rFonts w:ascii="Calibri" w:eastAsia="Arial" w:hAnsi="Arial" w:cs="Arial"/>
          <w:sz w:val="14"/>
          <w:szCs w:val="24"/>
          <w:lang w:bidi="en-US"/>
        </w:rPr>
        <w:t xml:space="preserve"> </w:t>
      </w:r>
      <w:r w:rsidRPr="00F00868">
        <w:rPr>
          <w:rFonts w:ascii="Arial" w:eastAsia="Arial" w:hAnsi="Arial" w:cs="Arial"/>
          <w:sz w:val="24"/>
          <w:szCs w:val="24"/>
          <w:lang w:bidi="en-US"/>
        </w:rPr>
        <w:t>patients, providers, and the public. This was the first step in identifying the need for mental health support among EMS providers.</w:t>
      </w:r>
    </w:p>
    <w:p w14:paraId="04A5A7AD" w14:textId="77777777" w:rsidR="00F00868" w:rsidRPr="00F00868" w:rsidRDefault="00F00868" w:rsidP="00F00868">
      <w:pPr>
        <w:autoSpaceDE w:val="0"/>
        <w:autoSpaceDN w:val="0"/>
        <w:spacing w:before="5" w:after="0" w:line="240" w:lineRule="auto"/>
        <w:rPr>
          <w:rFonts w:ascii="Arial" w:eastAsia="Arial" w:hAnsi="Arial" w:cs="Arial"/>
          <w:sz w:val="24"/>
          <w:szCs w:val="24"/>
          <w:lang w:bidi="en-US"/>
        </w:rPr>
      </w:pPr>
    </w:p>
    <w:p w14:paraId="621E4F85" w14:textId="77777777" w:rsidR="00F00868" w:rsidRPr="00F00868" w:rsidRDefault="00F00868" w:rsidP="00F00868">
      <w:pPr>
        <w:autoSpaceDE w:val="0"/>
        <w:autoSpaceDN w:val="0"/>
        <w:spacing w:after="0" w:line="240" w:lineRule="auto"/>
        <w:ind w:left="604" w:right="437"/>
        <w:rPr>
          <w:rFonts w:ascii="Arial" w:eastAsia="Arial" w:hAnsi="Arial" w:cs="Arial"/>
          <w:sz w:val="24"/>
          <w:szCs w:val="24"/>
          <w:lang w:bidi="en-US"/>
        </w:rPr>
      </w:pPr>
      <w:r w:rsidRPr="00F00868">
        <w:rPr>
          <w:rFonts w:ascii="Arial" w:eastAsia="Arial" w:hAnsi="Arial" w:cs="Arial"/>
          <w:sz w:val="24"/>
          <w:szCs w:val="24"/>
          <w:lang w:bidi="en-US"/>
        </w:rPr>
        <w:t>However, topical ignorance about this subject and solutions to mitigate the problem remain, and a broad stakeholder group from within the EMS, Public Safety, mental health, and relevant communities would be beneficial to better define areas of opportunity to channel future efforts and plot a cohesive path forward.</w:t>
      </w:r>
    </w:p>
    <w:p w14:paraId="3FDD7995" w14:textId="77777777" w:rsidR="00F00868" w:rsidRPr="00F00868" w:rsidRDefault="00F00868" w:rsidP="00F00868">
      <w:pPr>
        <w:autoSpaceDE w:val="0"/>
        <w:autoSpaceDN w:val="0"/>
        <w:spacing w:before="2" w:after="0" w:line="240" w:lineRule="auto"/>
        <w:rPr>
          <w:rFonts w:ascii="Arial" w:eastAsia="Arial" w:hAnsi="Arial" w:cs="Arial"/>
          <w:sz w:val="24"/>
          <w:szCs w:val="24"/>
          <w:lang w:bidi="en-US"/>
        </w:rPr>
      </w:pPr>
    </w:p>
    <w:p w14:paraId="2E8E21EC" w14:textId="77777777" w:rsidR="00F00868" w:rsidRPr="00F00868" w:rsidRDefault="00F00868" w:rsidP="00F00868">
      <w:pPr>
        <w:autoSpaceDE w:val="0"/>
        <w:autoSpaceDN w:val="0"/>
        <w:spacing w:after="0" w:line="247" w:lineRule="auto"/>
        <w:ind w:left="604" w:right="717"/>
        <w:rPr>
          <w:rFonts w:ascii="Arial" w:eastAsia="Arial" w:hAnsi="Arial" w:cs="Arial"/>
          <w:sz w:val="24"/>
          <w:szCs w:val="24"/>
          <w:lang w:bidi="en-US"/>
        </w:rPr>
      </w:pPr>
      <w:r w:rsidRPr="00F00868">
        <w:rPr>
          <w:rFonts w:ascii="Arial" w:eastAsia="Arial" w:hAnsi="Arial" w:cs="Arial"/>
          <w:sz w:val="24"/>
          <w:szCs w:val="24"/>
          <w:lang w:bidi="en-US"/>
        </w:rPr>
        <w:t>Information gleaned from EMS provider story submissions from the Code Green website regarding the mental health of EMS and Public Safety providers include:</w:t>
      </w:r>
    </w:p>
    <w:p w14:paraId="1DB81794" w14:textId="77777777" w:rsidR="00F00868" w:rsidRPr="00F00868" w:rsidRDefault="00F00868" w:rsidP="00F00868">
      <w:pPr>
        <w:numPr>
          <w:ilvl w:val="1"/>
          <w:numId w:val="7"/>
        </w:numPr>
        <w:tabs>
          <w:tab w:val="left" w:pos="1699"/>
          <w:tab w:val="left" w:pos="1700"/>
        </w:tabs>
        <w:autoSpaceDE w:val="0"/>
        <w:autoSpaceDN w:val="0"/>
        <w:spacing w:after="0" w:line="292" w:lineRule="exact"/>
        <w:rPr>
          <w:rFonts w:ascii="Arial" w:eastAsia="Arial" w:hAnsi="Arial" w:cs="Arial"/>
          <w:sz w:val="24"/>
          <w:lang w:bidi="en-US"/>
        </w:rPr>
      </w:pPr>
      <w:r w:rsidRPr="00F00868">
        <w:rPr>
          <w:rFonts w:ascii="Arial" w:eastAsia="Arial" w:hAnsi="Arial" w:cs="Arial"/>
          <w:sz w:val="24"/>
          <w:lang w:bidi="en-US"/>
        </w:rPr>
        <w:t>Many providers are struggling with mental health</w:t>
      </w:r>
      <w:r w:rsidRPr="00F00868">
        <w:rPr>
          <w:rFonts w:ascii="Arial" w:eastAsia="Arial" w:hAnsi="Arial" w:cs="Arial"/>
          <w:spacing w:val="-15"/>
          <w:sz w:val="24"/>
          <w:lang w:bidi="en-US"/>
        </w:rPr>
        <w:t xml:space="preserve"> </w:t>
      </w:r>
      <w:r w:rsidRPr="00F00868">
        <w:rPr>
          <w:rFonts w:ascii="Arial" w:eastAsia="Arial" w:hAnsi="Arial" w:cs="Arial"/>
          <w:sz w:val="24"/>
          <w:lang w:bidi="en-US"/>
        </w:rPr>
        <w:t>disorders</w:t>
      </w:r>
    </w:p>
    <w:p w14:paraId="3A6D4F20" w14:textId="77777777" w:rsidR="00F00868" w:rsidRPr="00F00868" w:rsidRDefault="00F00868" w:rsidP="00F00868">
      <w:pPr>
        <w:numPr>
          <w:ilvl w:val="1"/>
          <w:numId w:val="7"/>
        </w:numPr>
        <w:tabs>
          <w:tab w:val="left" w:pos="1699"/>
          <w:tab w:val="left" w:pos="1700"/>
        </w:tabs>
        <w:autoSpaceDE w:val="0"/>
        <w:autoSpaceDN w:val="0"/>
        <w:spacing w:after="0" w:line="292" w:lineRule="exact"/>
        <w:rPr>
          <w:rFonts w:ascii="Arial" w:eastAsia="Arial" w:hAnsi="Arial" w:cs="Arial"/>
          <w:sz w:val="24"/>
          <w:lang w:bidi="en-US"/>
        </w:rPr>
      </w:pPr>
      <w:r w:rsidRPr="00F00868">
        <w:rPr>
          <w:rFonts w:ascii="Arial" w:eastAsia="Arial" w:hAnsi="Arial" w:cs="Arial"/>
          <w:sz w:val="24"/>
          <w:lang w:bidi="en-US"/>
        </w:rPr>
        <w:t>Many providers have attempted or successfully committed</w:t>
      </w:r>
      <w:r w:rsidRPr="00F00868">
        <w:rPr>
          <w:rFonts w:ascii="Arial" w:eastAsia="Arial" w:hAnsi="Arial" w:cs="Arial"/>
          <w:spacing w:val="-10"/>
          <w:sz w:val="24"/>
          <w:lang w:bidi="en-US"/>
        </w:rPr>
        <w:t xml:space="preserve"> </w:t>
      </w:r>
      <w:r w:rsidRPr="00F00868">
        <w:rPr>
          <w:rFonts w:ascii="Arial" w:eastAsia="Arial" w:hAnsi="Arial" w:cs="Arial"/>
          <w:sz w:val="24"/>
          <w:lang w:bidi="en-US"/>
        </w:rPr>
        <w:t>suicide</w:t>
      </w:r>
    </w:p>
    <w:p w14:paraId="0E81479C" w14:textId="77777777" w:rsidR="00F00868" w:rsidRPr="00F00868" w:rsidRDefault="00F00868" w:rsidP="00F00868">
      <w:pPr>
        <w:numPr>
          <w:ilvl w:val="1"/>
          <w:numId w:val="7"/>
        </w:numPr>
        <w:tabs>
          <w:tab w:val="left" w:pos="1699"/>
          <w:tab w:val="left" w:pos="1700"/>
        </w:tabs>
        <w:autoSpaceDE w:val="0"/>
        <w:autoSpaceDN w:val="0"/>
        <w:spacing w:after="0" w:line="240" w:lineRule="auto"/>
        <w:ind w:right="559"/>
        <w:rPr>
          <w:rFonts w:ascii="Arial" w:eastAsia="Arial" w:hAnsi="Arial" w:cs="Arial"/>
          <w:sz w:val="24"/>
          <w:lang w:bidi="en-US"/>
        </w:rPr>
      </w:pPr>
      <w:r w:rsidRPr="00F00868">
        <w:rPr>
          <w:rFonts w:ascii="Arial" w:eastAsia="Arial" w:hAnsi="Arial" w:cs="Arial"/>
          <w:sz w:val="24"/>
          <w:lang w:bidi="en-US"/>
        </w:rPr>
        <w:t>There is inadequate support to assist providers in seeking treatment, potentially compounded by the desire not to appear weak or</w:t>
      </w:r>
      <w:r w:rsidRPr="00F00868">
        <w:rPr>
          <w:rFonts w:ascii="Arial" w:eastAsia="Arial" w:hAnsi="Arial" w:cs="Arial"/>
          <w:spacing w:val="-36"/>
          <w:sz w:val="24"/>
          <w:lang w:bidi="en-US"/>
        </w:rPr>
        <w:t xml:space="preserve"> </w:t>
      </w:r>
      <w:r w:rsidRPr="00F00868">
        <w:rPr>
          <w:rFonts w:ascii="Arial" w:eastAsia="Arial" w:hAnsi="Arial" w:cs="Arial"/>
          <w:sz w:val="24"/>
          <w:lang w:bidi="en-US"/>
        </w:rPr>
        <w:t>inadequate</w:t>
      </w:r>
    </w:p>
    <w:p w14:paraId="10A4DC01" w14:textId="77777777" w:rsidR="00F00868" w:rsidRPr="00F00868" w:rsidRDefault="00F00868" w:rsidP="00F00868">
      <w:pPr>
        <w:numPr>
          <w:ilvl w:val="1"/>
          <w:numId w:val="7"/>
        </w:numPr>
        <w:tabs>
          <w:tab w:val="left" w:pos="1699"/>
          <w:tab w:val="left" w:pos="1700"/>
        </w:tabs>
        <w:autoSpaceDE w:val="0"/>
        <w:autoSpaceDN w:val="0"/>
        <w:spacing w:after="0" w:line="240" w:lineRule="auto"/>
        <w:ind w:right="441"/>
        <w:rPr>
          <w:rFonts w:ascii="Arial" w:eastAsia="Arial" w:hAnsi="Arial" w:cs="Arial"/>
          <w:sz w:val="24"/>
          <w:lang w:bidi="en-US"/>
        </w:rPr>
      </w:pPr>
      <w:r w:rsidRPr="00F00868">
        <w:rPr>
          <w:rFonts w:ascii="Arial" w:eastAsia="Arial" w:hAnsi="Arial" w:cs="Arial"/>
          <w:sz w:val="24"/>
          <w:lang w:bidi="en-US"/>
        </w:rPr>
        <w:t>There is a paucity of organizations promoting awareness specific to EMS and Public Safety</w:t>
      </w:r>
      <w:r w:rsidRPr="00F00868">
        <w:rPr>
          <w:rFonts w:ascii="Arial" w:eastAsia="Arial" w:hAnsi="Arial" w:cs="Arial"/>
          <w:spacing w:val="-4"/>
          <w:sz w:val="24"/>
          <w:lang w:bidi="en-US"/>
        </w:rPr>
        <w:t xml:space="preserve"> </w:t>
      </w:r>
      <w:r w:rsidRPr="00F00868">
        <w:rPr>
          <w:rFonts w:ascii="Arial" w:eastAsia="Arial" w:hAnsi="Arial" w:cs="Arial"/>
          <w:sz w:val="24"/>
          <w:lang w:bidi="en-US"/>
        </w:rPr>
        <w:t>providers</w:t>
      </w:r>
    </w:p>
    <w:p w14:paraId="1F98CBE9" w14:textId="77777777" w:rsidR="00F00868" w:rsidRPr="00F00868" w:rsidRDefault="00F00868" w:rsidP="00F00868">
      <w:pPr>
        <w:numPr>
          <w:ilvl w:val="1"/>
          <w:numId w:val="7"/>
        </w:numPr>
        <w:tabs>
          <w:tab w:val="left" w:pos="1699"/>
          <w:tab w:val="left" w:pos="1700"/>
        </w:tabs>
        <w:autoSpaceDE w:val="0"/>
        <w:autoSpaceDN w:val="0"/>
        <w:spacing w:after="0" w:line="240" w:lineRule="auto"/>
        <w:ind w:right="255"/>
        <w:rPr>
          <w:rFonts w:ascii="Arial" w:eastAsia="Arial" w:hAnsi="Arial" w:cs="Arial"/>
          <w:sz w:val="24"/>
          <w:lang w:bidi="en-US"/>
        </w:rPr>
      </w:pPr>
      <w:r w:rsidRPr="00F00868">
        <w:rPr>
          <w:rFonts w:ascii="Arial" w:eastAsia="Arial" w:hAnsi="Arial" w:cs="Arial"/>
          <w:sz w:val="24"/>
          <w:lang w:bidi="en-US"/>
        </w:rPr>
        <w:t>Further guidance is needed for organizations to promote treatment</w:t>
      </w:r>
      <w:r w:rsidRPr="00F00868">
        <w:rPr>
          <w:rFonts w:ascii="Arial" w:eastAsia="Arial" w:hAnsi="Arial" w:cs="Arial"/>
          <w:spacing w:val="-37"/>
          <w:sz w:val="24"/>
          <w:lang w:bidi="en-US"/>
        </w:rPr>
        <w:t xml:space="preserve"> </w:t>
      </w:r>
      <w:r w:rsidRPr="00F00868">
        <w:rPr>
          <w:rFonts w:ascii="Arial" w:eastAsia="Arial" w:hAnsi="Arial" w:cs="Arial"/>
          <w:sz w:val="24"/>
          <w:lang w:bidi="en-US"/>
        </w:rPr>
        <w:t>specific to EMS and Public Safety</w:t>
      </w:r>
      <w:r w:rsidRPr="00F00868">
        <w:rPr>
          <w:rFonts w:ascii="Arial" w:eastAsia="Arial" w:hAnsi="Arial" w:cs="Arial"/>
          <w:spacing w:val="-5"/>
          <w:sz w:val="24"/>
          <w:lang w:bidi="en-US"/>
        </w:rPr>
        <w:t xml:space="preserve"> </w:t>
      </w:r>
      <w:r w:rsidRPr="00F00868">
        <w:rPr>
          <w:rFonts w:ascii="Arial" w:eastAsia="Arial" w:hAnsi="Arial" w:cs="Arial"/>
          <w:sz w:val="24"/>
          <w:lang w:bidi="en-US"/>
        </w:rPr>
        <w:t>providers</w:t>
      </w:r>
    </w:p>
    <w:p w14:paraId="43D3704D" w14:textId="77777777" w:rsidR="00F00868" w:rsidRPr="00F00868" w:rsidRDefault="00F00868" w:rsidP="00F00868">
      <w:pPr>
        <w:numPr>
          <w:ilvl w:val="1"/>
          <w:numId w:val="7"/>
        </w:numPr>
        <w:tabs>
          <w:tab w:val="left" w:pos="1699"/>
          <w:tab w:val="left" w:pos="1700"/>
        </w:tabs>
        <w:autoSpaceDE w:val="0"/>
        <w:autoSpaceDN w:val="0"/>
        <w:spacing w:after="0" w:line="291" w:lineRule="exact"/>
        <w:rPr>
          <w:rFonts w:ascii="Arial" w:eastAsia="Arial" w:hAnsi="Arial" w:cs="Arial"/>
          <w:sz w:val="24"/>
          <w:lang w:bidi="en-US"/>
        </w:rPr>
      </w:pPr>
      <w:r w:rsidRPr="00F00868">
        <w:rPr>
          <w:rFonts w:ascii="Arial" w:eastAsia="Arial" w:hAnsi="Arial" w:cs="Arial"/>
          <w:sz w:val="24"/>
          <w:lang w:bidi="en-US"/>
        </w:rPr>
        <w:t>There is fear of provider stigmatism if assistance or treatment is</w:t>
      </w:r>
      <w:r w:rsidRPr="00F00868">
        <w:rPr>
          <w:rFonts w:ascii="Arial" w:eastAsia="Arial" w:hAnsi="Arial" w:cs="Arial"/>
          <w:spacing w:val="-18"/>
          <w:sz w:val="24"/>
          <w:lang w:bidi="en-US"/>
        </w:rPr>
        <w:t xml:space="preserve"> </w:t>
      </w:r>
      <w:r w:rsidRPr="00F00868">
        <w:rPr>
          <w:rFonts w:ascii="Arial" w:eastAsia="Arial" w:hAnsi="Arial" w:cs="Arial"/>
          <w:sz w:val="24"/>
          <w:lang w:bidi="en-US"/>
        </w:rPr>
        <w:t>sought</w:t>
      </w:r>
    </w:p>
    <w:p w14:paraId="21881ED4" w14:textId="77777777" w:rsidR="00F00868" w:rsidRPr="00F00868" w:rsidRDefault="00F00868" w:rsidP="00F00868">
      <w:pPr>
        <w:numPr>
          <w:ilvl w:val="1"/>
          <w:numId w:val="7"/>
        </w:numPr>
        <w:tabs>
          <w:tab w:val="left" w:pos="1699"/>
          <w:tab w:val="left" w:pos="1700"/>
        </w:tabs>
        <w:autoSpaceDE w:val="0"/>
        <w:autoSpaceDN w:val="0"/>
        <w:spacing w:after="0" w:line="240" w:lineRule="auto"/>
        <w:ind w:right="410"/>
        <w:rPr>
          <w:rFonts w:ascii="Arial" w:eastAsia="Arial" w:hAnsi="Arial" w:cs="Arial"/>
          <w:sz w:val="24"/>
          <w:lang w:bidi="en-US"/>
        </w:rPr>
      </w:pPr>
      <w:r w:rsidRPr="00F00868">
        <w:rPr>
          <w:rFonts w:ascii="Arial" w:eastAsia="Arial" w:hAnsi="Arial" w:cs="Arial"/>
          <w:sz w:val="24"/>
          <w:lang w:bidi="en-US"/>
        </w:rPr>
        <w:t>There is lack of professional training to identify secondary trauma, PTSD, mental fatigue, and/or</w:t>
      </w:r>
      <w:r w:rsidRPr="00F00868">
        <w:rPr>
          <w:rFonts w:ascii="Arial" w:eastAsia="Arial" w:hAnsi="Arial" w:cs="Arial"/>
          <w:spacing w:val="-9"/>
          <w:sz w:val="24"/>
          <w:lang w:bidi="en-US"/>
        </w:rPr>
        <w:t xml:space="preserve"> </w:t>
      </w:r>
      <w:r w:rsidRPr="00F00868">
        <w:rPr>
          <w:rFonts w:ascii="Arial" w:eastAsia="Arial" w:hAnsi="Arial" w:cs="Arial"/>
          <w:sz w:val="24"/>
          <w:lang w:bidi="en-US"/>
        </w:rPr>
        <w:t>depression</w:t>
      </w:r>
    </w:p>
    <w:p w14:paraId="7E137138" w14:textId="77777777" w:rsidR="00F00868" w:rsidRPr="00F00868" w:rsidRDefault="00F00868" w:rsidP="00F00868">
      <w:pPr>
        <w:numPr>
          <w:ilvl w:val="1"/>
          <w:numId w:val="7"/>
        </w:numPr>
        <w:tabs>
          <w:tab w:val="left" w:pos="1699"/>
          <w:tab w:val="left" w:pos="1700"/>
        </w:tabs>
        <w:autoSpaceDE w:val="0"/>
        <w:autoSpaceDN w:val="0"/>
        <w:spacing w:after="0" w:line="240" w:lineRule="auto"/>
        <w:ind w:right="733"/>
        <w:rPr>
          <w:rFonts w:ascii="Arial" w:eastAsia="Arial" w:hAnsi="Arial" w:cs="Arial"/>
          <w:sz w:val="24"/>
          <w:lang w:bidi="en-US"/>
        </w:rPr>
      </w:pPr>
      <w:r w:rsidRPr="00F00868">
        <w:rPr>
          <w:rFonts w:ascii="Arial" w:eastAsia="Arial" w:hAnsi="Arial" w:cs="Arial"/>
          <w:sz w:val="24"/>
          <w:lang w:bidi="en-US"/>
        </w:rPr>
        <w:t>There is a link to substance abuse as a method for provider relief from secondary trauma and to mitigate</w:t>
      </w:r>
      <w:r w:rsidRPr="00F00868">
        <w:rPr>
          <w:rFonts w:ascii="Arial" w:eastAsia="Arial" w:hAnsi="Arial" w:cs="Arial"/>
          <w:spacing w:val="-4"/>
          <w:sz w:val="24"/>
          <w:lang w:bidi="en-US"/>
        </w:rPr>
        <w:t xml:space="preserve"> </w:t>
      </w:r>
      <w:r w:rsidRPr="00F00868">
        <w:rPr>
          <w:rFonts w:ascii="Arial" w:eastAsia="Arial" w:hAnsi="Arial" w:cs="Arial"/>
          <w:sz w:val="24"/>
          <w:lang w:bidi="en-US"/>
        </w:rPr>
        <w:t>stress</w:t>
      </w:r>
    </w:p>
    <w:p w14:paraId="1A12A401" w14:textId="2C22DA29" w:rsidR="00641ED7" w:rsidRDefault="00641ED7" w:rsidP="00641ED7">
      <w:pPr>
        <w:spacing w:before="4" w:after="0" w:line="260" w:lineRule="exact"/>
        <w:rPr>
          <w:sz w:val="26"/>
          <w:szCs w:val="26"/>
        </w:rPr>
      </w:pPr>
    </w:p>
    <w:p w14:paraId="50182066" w14:textId="77777777" w:rsidR="00EB4C4F" w:rsidRDefault="00EB4C4F" w:rsidP="00641ED7">
      <w:pPr>
        <w:spacing w:before="4" w:after="0" w:line="260" w:lineRule="exact"/>
        <w:rPr>
          <w:sz w:val="26"/>
          <w:szCs w:val="26"/>
        </w:rPr>
      </w:pPr>
    </w:p>
    <w:p w14:paraId="582A8A50" w14:textId="4DB7931C" w:rsidR="00641ED7" w:rsidRPr="00EB4C4F" w:rsidRDefault="00641ED7" w:rsidP="00412973">
      <w:pPr>
        <w:pStyle w:val="ListParagraph"/>
        <w:numPr>
          <w:ilvl w:val="0"/>
          <w:numId w:val="3"/>
        </w:numPr>
        <w:spacing w:after="0" w:line="240" w:lineRule="auto"/>
        <w:ind w:right="-20"/>
        <w:rPr>
          <w:rFonts w:ascii="Arial" w:eastAsia="Arial" w:hAnsi="Arial" w:cs="Arial"/>
          <w:sz w:val="24"/>
          <w:szCs w:val="24"/>
        </w:rPr>
      </w:pPr>
      <w:r w:rsidRPr="00412973">
        <w:rPr>
          <w:rFonts w:ascii="Arial" w:eastAsia="Arial" w:hAnsi="Arial" w:cs="Arial"/>
          <w:b/>
          <w:bCs/>
          <w:sz w:val="24"/>
          <w:szCs w:val="24"/>
        </w:rPr>
        <w:lastRenderedPageBreak/>
        <w:t>Analysis</w:t>
      </w:r>
    </w:p>
    <w:p w14:paraId="169380CD" w14:textId="77777777" w:rsidR="00EB4C4F" w:rsidRPr="00412973" w:rsidRDefault="00EB4C4F" w:rsidP="00EB4C4F">
      <w:pPr>
        <w:pStyle w:val="ListParagraph"/>
        <w:spacing w:after="0" w:line="240" w:lineRule="auto"/>
        <w:ind w:right="-20"/>
        <w:rPr>
          <w:rFonts w:ascii="Arial" w:eastAsia="Arial" w:hAnsi="Arial" w:cs="Arial"/>
          <w:sz w:val="24"/>
          <w:szCs w:val="24"/>
        </w:rPr>
      </w:pPr>
    </w:p>
    <w:p w14:paraId="79AF4CFE" w14:textId="2DFAB84B" w:rsidR="00F00868" w:rsidRDefault="00F00868" w:rsidP="00EB4C4F">
      <w:pPr>
        <w:pStyle w:val="BodyText"/>
        <w:spacing w:after="0" w:line="240" w:lineRule="auto"/>
        <w:ind w:left="360" w:right="331"/>
        <w:rPr>
          <w:rFonts w:ascii="Arial" w:hAnsi="Arial" w:cs="Arial"/>
          <w:sz w:val="24"/>
          <w:szCs w:val="24"/>
        </w:rPr>
      </w:pPr>
      <w:bookmarkStart w:id="1" w:name="_Hlk16585516"/>
      <w:r w:rsidRPr="00F00868">
        <w:rPr>
          <w:rFonts w:ascii="Arial" w:hAnsi="Arial" w:cs="Arial"/>
          <w:sz w:val="24"/>
          <w:szCs w:val="24"/>
        </w:rPr>
        <w:t>Currently, most EMS and Public Safety agencies rely on outside resources to provide mental health support. There is a pervasive lack of adequate general mental health resources, and the problem is further magnified in rural communities. In rural areas, there remains a significant volunteer EMS presence, where identification of need for support and institutional ability to provide it may be absent or rare. There remains a stigma on providers who seek mental health support, which can negatively impact advancement opportunity.</w:t>
      </w:r>
    </w:p>
    <w:p w14:paraId="067CD90F" w14:textId="77777777" w:rsidR="00F00868" w:rsidRPr="00F00868" w:rsidRDefault="00F00868" w:rsidP="00F00868">
      <w:pPr>
        <w:pStyle w:val="BodyText"/>
        <w:spacing w:before="2" w:after="0"/>
        <w:ind w:left="720" w:right="324"/>
        <w:rPr>
          <w:rFonts w:ascii="Arial" w:hAnsi="Arial" w:cs="Arial"/>
          <w:sz w:val="24"/>
          <w:szCs w:val="24"/>
        </w:rPr>
      </w:pPr>
    </w:p>
    <w:p w14:paraId="3B3D90E5" w14:textId="4F59FB4D" w:rsidR="00F00868" w:rsidRDefault="00F00868" w:rsidP="00EB4C4F">
      <w:pPr>
        <w:pStyle w:val="BodyText"/>
        <w:spacing w:after="0" w:line="240" w:lineRule="auto"/>
        <w:ind w:left="360" w:right="184"/>
        <w:rPr>
          <w:rFonts w:ascii="Arial" w:hAnsi="Arial" w:cs="Arial"/>
          <w:sz w:val="24"/>
          <w:szCs w:val="24"/>
        </w:rPr>
      </w:pPr>
      <w:r w:rsidRPr="00F00868">
        <w:rPr>
          <w:rFonts w:ascii="Arial" w:hAnsi="Arial" w:cs="Arial"/>
          <w:sz w:val="24"/>
          <w:szCs w:val="24"/>
        </w:rPr>
        <w:t>According to the NEMSMA Mental Health and Stress in EMS report, a high percentage of EMS providers work in an organization where they do not feel supported by their peers or management with respect to their concerns surrounding mental wellness. Providers who had not been encouraged to use formal support were more likely to have contemplated suicide. With an increased rate of suicide amongst EMS and Public Safety providers, and a general lack of support from administrators (according to frontline staff), providing an assessment tool or tools that can be used locally to gauge the mental health and wellbeing of EMS and Public Safety providers is of paramount importance. Additionally, availability of acute resources for those that wish to seek support should be a mandatory requirement.</w:t>
      </w:r>
      <w:r w:rsidR="0014552F">
        <w:rPr>
          <w:rFonts w:ascii="Arial" w:hAnsi="Arial" w:cs="Arial"/>
          <w:sz w:val="24"/>
          <w:szCs w:val="24"/>
        </w:rPr>
        <w:t xml:space="preserve"> </w:t>
      </w:r>
      <w:r w:rsidR="0014552F" w:rsidRPr="0014552F">
        <w:rPr>
          <w:rFonts w:ascii="Arial" w:hAnsi="Arial" w:cs="Arial"/>
          <w:sz w:val="24"/>
        </w:rPr>
        <w:t>A portion of the nation’s EMS providers are provided disability benefits (other than SSI) by a private pension, state pension, or disability insurance policy (short term-6 months or less and/or long term &gt;6 months).</w:t>
      </w:r>
      <w:r w:rsidR="0014552F" w:rsidRPr="0014552F">
        <w:rPr>
          <w:i/>
          <w:iCs/>
          <w:sz w:val="24"/>
        </w:rPr>
        <w:t xml:space="preserve"> </w:t>
      </w:r>
      <w:r w:rsidR="0014552F" w:rsidRPr="0014552F">
        <w:rPr>
          <w:rFonts w:ascii="Arial" w:hAnsi="Arial" w:cs="Arial"/>
          <w:sz w:val="24"/>
          <w:szCs w:val="24"/>
        </w:rPr>
        <w:t xml:space="preserve"> </w:t>
      </w:r>
    </w:p>
    <w:p w14:paraId="568CFE90" w14:textId="77777777" w:rsidR="00F00868" w:rsidRPr="00F00868" w:rsidRDefault="00F00868" w:rsidP="00F00868">
      <w:pPr>
        <w:pStyle w:val="BodyText"/>
        <w:spacing w:after="0" w:line="240" w:lineRule="auto"/>
        <w:ind w:left="720" w:right="184"/>
        <w:rPr>
          <w:rFonts w:ascii="Arial" w:hAnsi="Arial" w:cs="Arial"/>
          <w:sz w:val="24"/>
          <w:szCs w:val="24"/>
        </w:rPr>
      </w:pPr>
    </w:p>
    <w:p w14:paraId="346D2B43" w14:textId="05A0AB98" w:rsidR="00F00868" w:rsidRDefault="00F00868" w:rsidP="00EB4C4F">
      <w:pPr>
        <w:pStyle w:val="BodyText"/>
        <w:spacing w:after="0" w:line="240" w:lineRule="auto"/>
        <w:ind w:left="360"/>
        <w:rPr>
          <w:rFonts w:ascii="Arial" w:hAnsi="Arial" w:cs="Arial"/>
          <w:sz w:val="24"/>
          <w:szCs w:val="24"/>
        </w:rPr>
      </w:pPr>
      <w:r w:rsidRPr="00F00868">
        <w:rPr>
          <w:rFonts w:ascii="Arial" w:hAnsi="Arial" w:cs="Arial"/>
          <w:sz w:val="24"/>
          <w:szCs w:val="24"/>
        </w:rPr>
        <w:t>The suicide rates among EMS providers are ten times the national average (Newland,</w:t>
      </w:r>
      <w:r>
        <w:rPr>
          <w:rFonts w:ascii="Arial" w:hAnsi="Arial" w:cs="Arial"/>
          <w:sz w:val="24"/>
          <w:szCs w:val="24"/>
        </w:rPr>
        <w:t xml:space="preserve"> </w:t>
      </w:r>
      <w:r w:rsidRPr="00F00868">
        <w:rPr>
          <w:rFonts w:ascii="Arial" w:hAnsi="Arial" w:cs="Arial"/>
          <w:sz w:val="24"/>
          <w:szCs w:val="24"/>
        </w:rPr>
        <w:t>2015), so early recognition and treatment of depression is essential. EMS providers work in an environment with an expectation to accept hardship and internalize it; and this contributes to preventing providers from seeking needed help.</w:t>
      </w:r>
    </w:p>
    <w:p w14:paraId="7FE396FE" w14:textId="77777777" w:rsidR="00F00868" w:rsidRPr="00F00868" w:rsidRDefault="00F00868" w:rsidP="00F00868">
      <w:pPr>
        <w:pStyle w:val="BodyText"/>
        <w:spacing w:after="0" w:line="240" w:lineRule="auto"/>
        <w:ind w:left="720"/>
        <w:rPr>
          <w:rFonts w:ascii="Arial" w:hAnsi="Arial" w:cs="Arial"/>
          <w:sz w:val="24"/>
          <w:szCs w:val="24"/>
        </w:rPr>
      </w:pPr>
    </w:p>
    <w:p w14:paraId="300E493F" w14:textId="24B2961F" w:rsidR="00F00868" w:rsidRPr="00F00868" w:rsidRDefault="00F00868" w:rsidP="00EB4C4F">
      <w:pPr>
        <w:pStyle w:val="BodyText"/>
        <w:tabs>
          <w:tab w:val="left" w:pos="5743"/>
        </w:tabs>
        <w:spacing w:after="0" w:line="240" w:lineRule="auto"/>
        <w:ind w:left="360" w:right="171"/>
        <w:rPr>
          <w:rFonts w:ascii="Arial" w:hAnsi="Arial" w:cs="Arial"/>
          <w:sz w:val="24"/>
          <w:szCs w:val="24"/>
        </w:rPr>
      </w:pPr>
      <w:r w:rsidRPr="00F00868">
        <w:rPr>
          <w:rFonts w:ascii="Arial" w:hAnsi="Arial" w:cs="Arial"/>
          <w:sz w:val="24"/>
          <w:szCs w:val="24"/>
        </w:rPr>
        <w:t xml:space="preserve">The continued increase in complexity of medical care in EMS and Public Safety </w:t>
      </w:r>
      <w:r w:rsidR="00EB4C4F">
        <w:rPr>
          <w:rFonts w:ascii="Arial" w:hAnsi="Arial" w:cs="Arial"/>
          <w:sz w:val="24"/>
          <w:szCs w:val="24"/>
        </w:rPr>
        <w:tab/>
      </w:r>
      <w:r w:rsidRPr="00F00868">
        <w:rPr>
          <w:rFonts w:ascii="Arial" w:hAnsi="Arial" w:cs="Arial"/>
          <w:sz w:val="24"/>
          <w:szCs w:val="24"/>
        </w:rPr>
        <w:t xml:space="preserve"> results in a loss of workforce due to mental health impairment. It is increasingly difficult to replace both the basic knowledge, but more importantly the experience of practice, when a provider</w:t>
      </w:r>
      <w:r w:rsidRPr="00F00868">
        <w:rPr>
          <w:rFonts w:ascii="Arial" w:hAnsi="Arial" w:cs="Arial"/>
          <w:spacing w:val="-16"/>
          <w:sz w:val="24"/>
          <w:szCs w:val="24"/>
        </w:rPr>
        <w:t xml:space="preserve"> </w:t>
      </w:r>
      <w:r w:rsidRPr="00F00868">
        <w:rPr>
          <w:rFonts w:ascii="Arial" w:hAnsi="Arial" w:cs="Arial"/>
          <w:sz w:val="24"/>
          <w:szCs w:val="24"/>
        </w:rPr>
        <w:t>is</w:t>
      </w:r>
      <w:r w:rsidRPr="00F00868">
        <w:rPr>
          <w:rFonts w:ascii="Arial" w:hAnsi="Arial" w:cs="Arial"/>
          <w:spacing w:val="-3"/>
          <w:sz w:val="24"/>
          <w:szCs w:val="24"/>
        </w:rPr>
        <w:t xml:space="preserve"> </w:t>
      </w:r>
      <w:r w:rsidRPr="00F00868">
        <w:rPr>
          <w:rFonts w:ascii="Arial" w:hAnsi="Arial" w:cs="Arial"/>
          <w:sz w:val="24"/>
          <w:szCs w:val="24"/>
        </w:rPr>
        <w:t>lost.</w:t>
      </w:r>
      <w:r w:rsidR="00EB4C4F">
        <w:rPr>
          <w:rFonts w:ascii="Arial" w:hAnsi="Arial" w:cs="Arial"/>
          <w:sz w:val="24"/>
          <w:szCs w:val="24"/>
        </w:rPr>
        <w:t xml:space="preserve">  </w:t>
      </w:r>
      <w:r w:rsidRPr="00F00868">
        <w:rPr>
          <w:rFonts w:ascii="Arial" w:hAnsi="Arial" w:cs="Arial"/>
          <w:sz w:val="24"/>
          <w:szCs w:val="24"/>
        </w:rPr>
        <w:t xml:space="preserve">In August 2016, the Federal Interagency Committee on EMS (FICEMS) published a statement on </w:t>
      </w:r>
      <w:r w:rsidRPr="00F00868">
        <w:rPr>
          <w:rFonts w:ascii="Arial" w:hAnsi="Arial" w:cs="Arial"/>
          <w:i/>
          <w:sz w:val="24"/>
          <w:szCs w:val="24"/>
        </w:rPr>
        <w:t>Mental Health and the Public Safety Community</w:t>
      </w:r>
      <w:r w:rsidRPr="00F00868">
        <w:rPr>
          <w:rFonts w:ascii="Arial" w:hAnsi="Arial" w:cs="Arial"/>
          <w:sz w:val="24"/>
          <w:szCs w:val="24"/>
        </w:rPr>
        <w:t>. According to FICEMS, “Federal partners involved in emergency services, through FICEMS and other organizations, should collaborate to provide recommendation and guidance to State and local agencies, and the emergency services community, to support individual’s mental and behavioral health.” (FICEMS, 2016) The current advisory recommends that FICEMS take this recommendation to the next</w:t>
      </w:r>
      <w:r w:rsidRPr="00F00868">
        <w:rPr>
          <w:rFonts w:ascii="Arial" w:hAnsi="Arial" w:cs="Arial"/>
          <w:spacing w:val="-1"/>
          <w:sz w:val="24"/>
          <w:szCs w:val="24"/>
        </w:rPr>
        <w:t xml:space="preserve"> </w:t>
      </w:r>
      <w:r w:rsidRPr="00F00868">
        <w:rPr>
          <w:rFonts w:ascii="Arial" w:hAnsi="Arial" w:cs="Arial"/>
          <w:sz w:val="24"/>
          <w:szCs w:val="24"/>
        </w:rPr>
        <w:t>level.</w:t>
      </w:r>
    </w:p>
    <w:bookmarkEnd w:id="1"/>
    <w:p w14:paraId="392AB423" w14:textId="30E4388D" w:rsidR="00641ED7" w:rsidRDefault="00641ED7" w:rsidP="00641ED7">
      <w:pPr>
        <w:spacing w:before="16" w:after="0" w:line="260" w:lineRule="exact"/>
        <w:rPr>
          <w:sz w:val="26"/>
          <w:szCs w:val="26"/>
        </w:rPr>
      </w:pPr>
    </w:p>
    <w:p w14:paraId="3E5A5888" w14:textId="4E694ED5" w:rsidR="00F00868" w:rsidRDefault="00F00868" w:rsidP="00641ED7">
      <w:pPr>
        <w:spacing w:before="16" w:after="0" w:line="260" w:lineRule="exact"/>
        <w:rPr>
          <w:sz w:val="26"/>
          <w:szCs w:val="26"/>
        </w:rPr>
      </w:pPr>
    </w:p>
    <w:p w14:paraId="39023345" w14:textId="51DCAA3F" w:rsidR="00F00868" w:rsidRDefault="00F00868" w:rsidP="00641ED7">
      <w:pPr>
        <w:spacing w:before="16" w:after="0" w:line="260" w:lineRule="exact"/>
        <w:rPr>
          <w:sz w:val="26"/>
          <w:szCs w:val="26"/>
        </w:rPr>
      </w:pPr>
    </w:p>
    <w:p w14:paraId="4F8D80DB" w14:textId="0C03723B" w:rsidR="00F00868" w:rsidRDefault="00F00868" w:rsidP="00641ED7">
      <w:pPr>
        <w:spacing w:before="16" w:after="0" w:line="260" w:lineRule="exact"/>
        <w:rPr>
          <w:sz w:val="26"/>
          <w:szCs w:val="26"/>
        </w:rPr>
      </w:pPr>
    </w:p>
    <w:p w14:paraId="7B41FCB3" w14:textId="1260A8B1" w:rsidR="00EB4C4F" w:rsidRDefault="00EB4C4F" w:rsidP="00641ED7">
      <w:pPr>
        <w:spacing w:before="16" w:after="0" w:line="260" w:lineRule="exact"/>
        <w:rPr>
          <w:sz w:val="26"/>
          <w:szCs w:val="26"/>
        </w:rPr>
      </w:pPr>
    </w:p>
    <w:p w14:paraId="2134405B" w14:textId="5C03D679" w:rsidR="00EB4C4F" w:rsidRDefault="00EB4C4F" w:rsidP="00641ED7">
      <w:pPr>
        <w:spacing w:before="16" w:after="0" w:line="260" w:lineRule="exact"/>
        <w:rPr>
          <w:sz w:val="26"/>
          <w:szCs w:val="26"/>
        </w:rPr>
      </w:pPr>
    </w:p>
    <w:p w14:paraId="1A47C616" w14:textId="77777777" w:rsidR="00EB4C4F" w:rsidRDefault="00EB4C4F" w:rsidP="00641ED7">
      <w:pPr>
        <w:spacing w:before="16" w:after="0" w:line="260" w:lineRule="exact"/>
        <w:rPr>
          <w:sz w:val="26"/>
          <w:szCs w:val="26"/>
        </w:rPr>
      </w:pPr>
    </w:p>
    <w:p w14:paraId="364D65ED" w14:textId="4C62D195" w:rsidR="00641ED7" w:rsidRPr="00EB4C4F" w:rsidRDefault="00641ED7" w:rsidP="00412973">
      <w:pPr>
        <w:pStyle w:val="ListParagraph"/>
        <w:numPr>
          <w:ilvl w:val="0"/>
          <w:numId w:val="3"/>
        </w:numPr>
        <w:spacing w:after="0" w:line="240" w:lineRule="auto"/>
        <w:ind w:right="-20"/>
        <w:rPr>
          <w:rFonts w:ascii="Arial" w:eastAsia="Arial" w:hAnsi="Arial" w:cs="Arial"/>
          <w:sz w:val="24"/>
          <w:szCs w:val="24"/>
        </w:rPr>
      </w:pPr>
      <w:r w:rsidRPr="00412973">
        <w:rPr>
          <w:rFonts w:ascii="Arial" w:eastAsia="Arial" w:hAnsi="Arial" w:cs="Arial"/>
          <w:b/>
          <w:bCs/>
          <w:sz w:val="24"/>
          <w:szCs w:val="24"/>
        </w:rPr>
        <w:lastRenderedPageBreak/>
        <w:t>Strategic</w:t>
      </w:r>
      <w:r w:rsidRPr="00412973">
        <w:rPr>
          <w:rFonts w:ascii="Arial" w:eastAsia="Arial" w:hAnsi="Arial" w:cs="Arial"/>
          <w:b/>
          <w:bCs/>
          <w:spacing w:val="-2"/>
          <w:sz w:val="24"/>
          <w:szCs w:val="24"/>
        </w:rPr>
        <w:t xml:space="preserve"> </w:t>
      </w:r>
      <w:r w:rsidRPr="00412973">
        <w:rPr>
          <w:rFonts w:ascii="Arial" w:eastAsia="Arial" w:hAnsi="Arial" w:cs="Arial"/>
          <w:b/>
          <w:bCs/>
          <w:sz w:val="24"/>
          <w:szCs w:val="24"/>
        </w:rPr>
        <w:t>Vision</w:t>
      </w:r>
    </w:p>
    <w:p w14:paraId="060F30B3" w14:textId="77777777" w:rsidR="00EB4C4F" w:rsidRPr="00412973" w:rsidRDefault="00EB4C4F" w:rsidP="00EB4C4F">
      <w:pPr>
        <w:pStyle w:val="ListParagraph"/>
        <w:spacing w:after="0" w:line="240" w:lineRule="auto"/>
        <w:ind w:right="-20"/>
        <w:rPr>
          <w:rFonts w:ascii="Arial" w:eastAsia="Arial" w:hAnsi="Arial" w:cs="Arial"/>
          <w:sz w:val="24"/>
          <w:szCs w:val="24"/>
        </w:rPr>
      </w:pPr>
    </w:p>
    <w:p w14:paraId="1559EBF5" w14:textId="1C80512D" w:rsidR="00026AEA" w:rsidRPr="00026AEA" w:rsidRDefault="00026AEA" w:rsidP="00EB4C4F">
      <w:pPr>
        <w:pStyle w:val="BodyText"/>
        <w:spacing w:line="240" w:lineRule="auto"/>
        <w:ind w:left="605" w:right="187"/>
        <w:rPr>
          <w:rFonts w:ascii="Arial" w:hAnsi="Arial" w:cs="Arial"/>
          <w:sz w:val="24"/>
          <w:szCs w:val="24"/>
        </w:rPr>
      </w:pPr>
      <w:r w:rsidRPr="00026AEA">
        <w:rPr>
          <w:rFonts w:ascii="Arial" w:hAnsi="Arial" w:cs="Arial"/>
          <w:sz w:val="24"/>
          <w:szCs w:val="24"/>
        </w:rPr>
        <w:t xml:space="preserve">Supporting and providing education to de-stigmatize EMS and Public Safety provider mental health concerns will help to maintain the current workforce. There must be acceptance that the mental health burden that is placed on the provider is to be expected in the profession. Utilizing resources already developed, such as </w:t>
      </w:r>
      <w:r w:rsidRPr="00026AEA">
        <w:rPr>
          <w:rFonts w:ascii="Arial" w:hAnsi="Arial" w:cs="Arial"/>
          <w:i/>
          <w:sz w:val="24"/>
          <w:szCs w:val="24"/>
        </w:rPr>
        <w:t>Emotional Trauma Life Support (ETLS)</w:t>
      </w:r>
      <w:r w:rsidRPr="00026AEA">
        <w:rPr>
          <w:rFonts w:ascii="Arial" w:hAnsi="Arial" w:cs="Arial"/>
          <w:sz w:val="24"/>
          <w:szCs w:val="24"/>
        </w:rPr>
        <w:t>, the initial and continuing education of EMS and Public Safety Providers should include integration of resiliency strategies, stress and fatigue management techniques, and training in early recognition of signs of secondary trauma, depression, suicide ideation, and other mental health issues in themselves and their colleagues.  Knowing that all providers will have a sense that their mental illness will be recognized as an occupational injury and treated as such.</w:t>
      </w:r>
    </w:p>
    <w:p w14:paraId="35BDDEAF" w14:textId="77777777" w:rsidR="00026AEA" w:rsidRPr="00026AEA" w:rsidRDefault="00026AEA" w:rsidP="00026AEA">
      <w:pPr>
        <w:pStyle w:val="BodyText"/>
        <w:spacing w:before="1"/>
        <w:ind w:left="604"/>
        <w:rPr>
          <w:rFonts w:ascii="Arial" w:hAnsi="Arial" w:cs="Arial"/>
          <w:sz w:val="24"/>
          <w:szCs w:val="24"/>
        </w:rPr>
      </w:pPr>
      <w:r w:rsidRPr="00026AEA">
        <w:rPr>
          <w:rFonts w:ascii="Arial" w:hAnsi="Arial" w:cs="Arial"/>
          <w:sz w:val="24"/>
          <w:szCs w:val="24"/>
        </w:rPr>
        <w:t>EMS and Public Safety agencies and providers shall:</w:t>
      </w:r>
    </w:p>
    <w:p w14:paraId="5014C0C1" w14:textId="77777777" w:rsidR="00026AEA" w:rsidRPr="00026AEA" w:rsidRDefault="00026AEA" w:rsidP="00026AEA">
      <w:pPr>
        <w:pStyle w:val="ListParagraph"/>
        <w:numPr>
          <w:ilvl w:val="1"/>
          <w:numId w:val="7"/>
        </w:numPr>
        <w:tabs>
          <w:tab w:val="left" w:pos="1219"/>
          <w:tab w:val="left" w:pos="1220"/>
        </w:tabs>
        <w:autoSpaceDE w:val="0"/>
        <w:autoSpaceDN w:val="0"/>
        <w:spacing w:after="0" w:line="240" w:lineRule="auto"/>
        <w:ind w:left="1219" w:right="354"/>
        <w:contextualSpacing w:val="0"/>
        <w:rPr>
          <w:rFonts w:ascii="Arial" w:hAnsi="Arial" w:cs="Arial"/>
          <w:sz w:val="24"/>
          <w:szCs w:val="24"/>
        </w:rPr>
      </w:pPr>
      <w:r w:rsidRPr="00026AEA">
        <w:rPr>
          <w:rFonts w:ascii="Arial" w:hAnsi="Arial" w:cs="Arial"/>
          <w:sz w:val="24"/>
          <w:szCs w:val="24"/>
        </w:rPr>
        <w:t>Be trained to recognize the warning signs of depression and/or behavioral illness leading to suicide and to learn suicide crisis</w:t>
      </w:r>
      <w:r w:rsidRPr="00026AEA">
        <w:rPr>
          <w:rFonts w:ascii="Arial" w:hAnsi="Arial" w:cs="Arial"/>
          <w:spacing w:val="-2"/>
          <w:sz w:val="24"/>
          <w:szCs w:val="24"/>
        </w:rPr>
        <w:t xml:space="preserve"> </w:t>
      </w:r>
      <w:r w:rsidRPr="00026AEA">
        <w:rPr>
          <w:rFonts w:ascii="Arial" w:hAnsi="Arial" w:cs="Arial"/>
          <w:sz w:val="24"/>
          <w:szCs w:val="24"/>
        </w:rPr>
        <w:t xml:space="preserve">intervention. </w:t>
      </w:r>
    </w:p>
    <w:p w14:paraId="47339C81" w14:textId="77777777" w:rsidR="00026AEA" w:rsidRPr="00026AEA" w:rsidRDefault="00026AEA" w:rsidP="00026AEA">
      <w:pPr>
        <w:pStyle w:val="ListParagraph"/>
        <w:numPr>
          <w:ilvl w:val="0"/>
          <w:numId w:val="7"/>
        </w:numPr>
        <w:tabs>
          <w:tab w:val="left" w:pos="1219"/>
          <w:tab w:val="left" w:pos="1220"/>
        </w:tabs>
        <w:autoSpaceDE w:val="0"/>
        <w:autoSpaceDN w:val="0"/>
        <w:spacing w:after="0" w:line="240" w:lineRule="auto"/>
        <w:ind w:left="1260" w:right="354" w:hanging="360"/>
        <w:contextualSpacing w:val="0"/>
        <w:rPr>
          <w:rFonts w:ascii="Arial" w:hAnsi="Arial" w:cs="Arial"/>
          <w:sz w:val="24"/>
          <w:szCs w:val="24"/>
        </w:rPr>
      </w:pPr>
      <w:r w:rsidRPr="00026AEA">
        <w:rPr>
          <w:rFonts w:ascii="Arial" w:hAnsi="Arial" w:cs="Arial"/>
          <w:sz w:val="24"/>
          <w:szCs w:val="24"/>
        </w:rPr>
        <w:t>The individual seeking professional treatment should be granted the same       privacy as any other illnesses.</w:t>
      </w:r>
    </w:p>
    <w:p w14:paraId="2207EC63" w14:textId="77777777" w:rsidR="00026AEA" w:rsidRPr="00026AEA" w:rsidRDefault="00026AEA" w:rsidP="00026AEA">
      <w:pPr>
        <w:pStyle w:val="ListParagraph"/>
        <w:numPr>
          <w:ilvl w:val="0"/>
          <w:numId w:val="7"/>
        </w:numPr>
        <w:tabs>
          <w:tab w:val="left" w:pos="1219"/>
          <w:tab w:val="left" w:pos="1220"/>
        </w:tabs>
        <w:autoSpaceDE w:val="0"/>
        <w:autoSpaceDN w:val="0"/>
        <w:spacing w:after="0" w:line="240" w:lineRule="auto"/>
        <w:ind w:left="1260" w:right="354" w:hanging="360"/>
        <w:contextualSpacing w:val="0"/>
        <w:rPr>
          <w:rFonts w:ascii="Arial" w:hAnsi="Arial" w:cs="Arial"/>
          <w:sz w:val="24"/>
          <w:szCs w:val="24"/>
        </w:rPr>
      </w:pPr>
      <w:r w:rsidRPr="00026AEA">
        <w:rPr>
          <w:rFonts w:ascii="Arial" w:hAnsi="Arial" w:cs="Arial"/>
          <w:sz w:val="24"/>
          <w:szCs w:val="24"/>
        </w:rPr>
        <w:t xml:space="preserve">Prevent the removal of an individual from the workforce and/or the suspension of EMT licenses could have a negative impact on the provider’s wellbeing.  </w:t>
      </w:r>
    </w:p>
    <w:p w14:paraId="25045E8B" w14:textId="77777777" w:rsidR="00026AEA" w:rsidRPr="00026AEA" w:rsidRDefault="00026AEA" w:rsidP="00026AEA">
      <w:pPr>
        <w:pStyle w:val="ListParagraph"/>
        <w:numPr>
          <w:ilvl w:val="1"/>
          <w:numId w:val="7"/>
        </w:numPr>
        <w:tabs>
          <w:tab w:val="left" w:pos="1219"/>
          <w:tab w:val="left" w:pos="1220"/>
        </w:tabs>
        <w:autoSpaceDE w:val="0"/>
        <w:autoSpaceDN w:val="0"/>
        <w:spacing w:after="0" w:line="291" w:lineRule="exact"/>
        <w:ind w:left="1219"/>
        <w:contextualSpacing w:val="0"/>
        <w:rPr>
          <w:rFonts w:ascii="Arial" w:hAnsi="Arial" w:cs="Arial"/>
          <w:sz w:val="24"/>
          <w:szCs w:val="24"/>
        </w:rPr>
      </w:pPr>
      <w:r w:rsidRPr="00026AEA">
        <w:rPr>
          <w:rFonts w:ascii="Arial" w:hAnsi="Arial" w:cs="Arial"/>
          <w:sz w:val="24"/>
          <w:szCs w:val="24"/>
        </w:rPr>
        <w:t>Move from being reactionary to being</w:t>
      </w:r>
      <w:r w:rsidRPr="00026AEA">
        <w:rPr>
          <w:rFonts w:ascii="Arial" w:hAnsi="Arial" w:cs="Arial"/>
          <w:spacing w:val="-3"/>
          <w:sz w:val="24"/>
          <w:szCs w:val="24"/>
        </w:rPr>
        <w:t xml:space="preserve"> </w:t>
      </w:r>
      <w:r w:rsidRPr="00026AEA">
        <w:rPr>
          <w:rFonts w:ascii="Arial" w:hAnsi="Arial" w:cs="Arial"/>
          <w:sz w:val="24"/>
          <w:szCs w:val="24"/>
        </w:rPr>
        <w:t>preventive</w:t>
      </w:r>
    </w:p>
    <w:p w14:paraId="33ABC666" w14:textId="77777777" w:rsidR="00026AEA" w:rsidRPr="00026AEA" w:rsidRDefault="00026AEA" w:rsidP="00026AEA">
      <w:pPr>
        <w:pStyle w:val="ListParagraph"/>
        <w:numPr>
          <w:ilvl w:val="1"/>
          <w:numId w:val="7"/>
        </w:numPr>
        <w:tabs>
          <w:tab w:val="left" w:pos="1219"/>
          <w:tab w:val="left" w:pos="1220"/>
        </w:tabs>
        <w:autoSpaceDE w:val="0"/>
        <w:autoSpaceDN w:val="0"/>
        <w:spacing w:after="0" w:line="240" w:lineRule="auto"/>
        <w:ind w:left="1219" w:right="784"/>
        <w:contextualSpacing w:val="0"/>
        <w:rPr>
          <w:rFonts w:ascii="Arial" w:hAnsi="Arial" w:cs="Arial"/>
          <w:sz w:val="24"/>
          <w:szCs w:val="24"/>
        </w:rPr>
      </w:pPr>
      <w:r w:rsidRPr="00026AEA">
        <w:rPr>
          <w:rFonts w:ascii="Arial" w:hAnsi="Arial" w:cs="Arial"/>
          <w:sz w:val="24"/>
          <w:szCs w:val="24"/>
        </w:rPr>
        <w:t>Be funded to support training to identify signs and symptoms of secondary trauma, depression, mental fatigue, and/or post-traumatic stress disorder (PTSD)</w:t>
      </w:r>
    </w:p>
    <w:p w14:paraId="5FE710F8" w14:textId="77777777" w:rsidR="00026AEA" w:rsidRPr="00026AEA" w:rsidRDefault="00026AEA" w:rsidP="00026AEA">
      <w:pPr>
        <w:pStyle w:val="ListParagraph"/>
        <w:numPr>
          <w:ilvl w:val="1"/>
          <w:numId w:val="7"/>
        </w:numPr>
        <w:tabs>
          <w:tab w:val="left" w:pos="1219"/>
          <w:tab w:val="left" w:pos="1220"/>
        </w:tabs>
        <w:autoSpaceDE w:val="0"/>
        <w:autoSpaceDN w:val="0"/>
        <w:spacing w:after="0" w:line="240" w:lineRule="auto"/>
        <w:ind w:left="1219" w:right="628"/>
        <w:contextualSpacing w:val="0"/>
        <w:rPr>
          <w:rFonts w:ascii="Arial" w:hAnsi="Arial" w:cs="Arial"/>
          <w:sz w:val="24"/>
          <w:szCs w:val="24"/>
        </w:rPr>
      </w:pPr>
      <w:r w:rsidRPr="00026AEA">
        <w:rPr>
          <w:rFonts w:ascii="Arial" w:hAnsi="Arial" w:cs="Arial"/>
          <w:sz w:val="24"/>
          <w:szCs w:val="24"/>
        </w:rPr>
        <w:t xml:space="preserve">Standardize reporting on suicides and/or attempts (like the never miss registry). </w:t>
      </w:r>
    </w:p>
    <w:p w14:paraId="3E82D2BC" w14:textId="77777777" w:rsidR="00026AEA" w:rsidRPr="00026AEA" w:rsidRDefault="00026AEA" w:rsidP="00026AEA">
      <w:pPr>
        <w:pStyle w:val="ListParagraph"/>
        <w:numPr>
          <w:ilvl w:val="1"/>
          <w:numId w:val="7"/>
        </w:numPr>
        <w:tabs>
          <w:tab w:val="left" w:pos="1219"/>
          <w:tab w:val="left" w:pos="1220"/>
        </w:tabs>
        <w:autoSpaceDE w:val="0"/>
        <w:autoSpaceDN w:val="0"/>
        <w:spacing w:after="0" w:line="292" w:lineRule="exact"/>
        <w:ind w:left="1219"/>
        <w:contextualSpacing w:val="0"/>
        <w:rPr>
          <w:rFonts w:ascii="Arial" w:hAnsi="Arial" w:cs="Arial"/>
          <w:sz w:val="24"/>
          <w:szCs w:val="24"/>
        </w:rPr>
      </w:pPr>
      <w:r w:rsidRPr="00026AEA">
        <w:rPr>
          <w:rFonts w:ascii="Arial" w:hAnsi="Arial" w:cs="Arial"/>
          <w:sz w:val="24"/>
          <w:szCs w:val="24"/>
        </w:rPr>
        <w:t>Develop a support system for spouses, family members, and</w:t>
      </w:r>
      <w:r w:rsidRPr="00026AEA">
        <w:rPr>
          <w:rFonts w:ascii="Arial" w:hAnsi="Arial" w:cs="Arial"/>
          <w:spacing w:val="-13"/>
          <w:sz w:val="24"/>
          <w:szCs w:val="24"/>
        </w:rPr>
        <w:t xml:space="preserve"> </w:t>
      </w:r>
      <w:r w:rsidRPr="00026AEA">
        <w:rPr>
          <w:rFonts w:ascii="Arial" w:hAnsi="Arial" w:cs="Arial"/>
          <w:sz w:val="24"/>
          <w:szCs w:val="24"/>
        </w:rPr>
        <w:t>peers</w:t>
      </w:r>
    </w:p>
    <w:p w14:paraId="3BDB4B91" w14:textId="77777777" w:rsidR="00026AEA" w:rsidRPr="00026AEA" w:rsidRDefault="00026AEA" w:rsidP="00026AEA">
      <w:pPr>
        <w:pStyle w:val="ListParagraph"/>
        <w:numPr>
          <w:ilvl w:val="1"/>
          <w:numId w:val="7"/>
        </w:numPr>
        <w:tabs>
          <w:tab w:val="left" w:pos="1260"/>
        </w:tabs>
        <w:autoSpaceDE w:val="0"/>
        <w:autoSpaceDN w:val="0"/>
        <w:spacing w:before="2" w:after="0" w:line="235" w:lineRule="auto"/>
        <w:ind w:left="1219" w:right="412"/>
        <w:contextualSpacing w:val="0"/>
        <w:rPr>
          <w:rFonts w:ascii="Arial" w:hAnsi="Arial" w:cs="Arial"/>
          <w:sz w:val="24"/>
          <w:szCs w:val="24"/>
        </w:rPr>
      </w:pPr>
      <w:r w:rsidRPr="00026AEA">
        <w:rPr>
          <w:rFonts w:ascii="Arial" w:hAnsi="Arial" w:cs="Arial"/>
          <w:sz w:val="24"/>
          <w:szCs w:val="24"/>
        </w:rPr>
        <w:t>Develop an algorithm to help identify secondary trauma after traumatic events and/or high-profile incidents to mitigate progression to</w:t>
      </w:r>
      <w:r w:rsidRPr="00026AEA">
        <w:rPr>
          <w:rFonts w:ascii="Arial" w:hAnsi="Arial" w:cs="Arial"/>
          <w:spacing w:val="-18"/>
          <w:sz w:val="24"/>
          <w:szCs w:val="24"/>
        </w:rPr>
        <w:t xml:space="preserve"> </w:t>
      </w:r>
      <w:r w:rsidRPr="00026AEA">
        <w:rPr>
          <w:rFonts w:ascii="Arial" w:hAnsi="Arial" w:cs="Arial"/>
          <w:sz w:val="24"/>
          <w:szCs w:val="24"/>
        </w:rPr>
        <w:t xml:space="preserve">PTSD. </w:t>
      </w:r>
    </w:p>
    <w:p w14:paraId="66EEC846" w14:textId="77777777" w:rsidR="00026AEA" w:rsidRPr="00026AEA" w:rsidRDefault="00026AEA" w:rsidP="00026AEA">
      <w:pPr>
        <w:pStyle w:val="ListParagraph"/>
        <w:numPr>
          <w:ilvl w:val="0"/>
          <w:numId w:val="7"/>
        </w:numPr>
        <w:tabs>
          <w:tab w:val="left" w:pos="1219"/>
          <w:tab w:val="left" w:pos="1220"/>
        </w:tabs>
        <w:autoSpaceDE w:val="0"/>
        <w:autoSpaceDN w:val="0"/>
        <w:spacing w:before="2" w:after="0" w:line="235" w:lineRule="auto"/>
        <w:ind w:left="1260" w:right="412" w:hanging="360"/>
        <w:contextualSpacing w:val="0"/>
        <w:rPr>
          <w:rFonts w:ascii="Arial" w:hAnsi="Arial" w:cs="Arial"/>
          <w:sz w:val="24"/>
          <w:szCs w:val="24"/>
        </w:rPr>
      </w:pPr>
      <w:r w:rsidRPr="00026AEA">
        <w:rPr>
          <w:rFonts w:ascii="Arial" w:hAnsi="Arial" w:cs="Arial"/>
          <w:sz w:val="24"/>
          <w:szCs w:val="24"/>
        </w:rPr>
        <w:t xml:space="preserve">All states to pass and/or add legislative language to identify mental health illness as a result of PTSD or other job-related functions. </w:t>
      </w:r>
    </w:p>
    <w:p w14:paraId="71861405" w14:textId="77777777" w:rsidR="00026AEA" w:rsidRPr="00026AEA" w:rsidRDefault="00026AEA" w:rsidP="00026AEA">
      <w:pPr>
        <w:pStyle w:val="ListParagraph"/>
        <w:numPr>
          <w:ilvl w:val="0"/>
          <w:numId w:val="7"/>
        </w:numPr>
        <w:tabs>
          <w:tab w:val="left" w:pos="1219"/>
          <w:tab w:val="left" w:pos="1220"/>
        </w:tabs>
        <w:autoSpaceDE w:val="0"/>
        <w:autoSpaceDN w:val="0"/>
        <w:spacing w:before="2" w:after="0" w:line="235" w:lineRule="auto"/>
        <w:ind w:left="1260" w:right="412" w:hanging="360"/>
        <w:contextualSpacing w:val="0"/>
        <w:rPr>
          <w:rFonts w:ascii="Arial" w:hAnsi="Arial" w:cs="Arial"/>
          <w:sz w:val="24"/>
          <w:szCs w:val="24"/>
        </w:rPr>
      </w:pPr>
      <w:r w:rsidRPr="00026AEA">
        <w:rPr>
          <w:rFonts w:ascii="Arial" w:hAnsi="Arial" w:cs="Arial"/>
          <w:sz w:val="24"/>
          <w:szCs w:val="24"/>
        </w:rPr>
        <w:t xml:space="preserve">The need for a process to verify and prevent the abuse of mental illness as a claim for disability benefits. </w:t>
      </w:r>
    </w:p>
    <w:p w14:paraId="3FBB07EA" w14:textId="77777777" w:rsidR="00026AEA" w:rsidRPr="00026AEA" w:rsidRDefault="00026AEA" w:rsidP="00026AEA">
      <w:pPr>
        <w:pStyle w:val="ListParagraph"/>
        <w:numPr>
          <w:ilvl w:val="1"/>
          <w:numId w:val="7"/>
        </w:numPr>
        <w:tabs>
          <w:tab w:val="left" w:pos="1219"/>
          <w:tab w:val="left" w:pos="1220"/>
        </w:tabs>
        <w:autoSpaceDE w:val="0"/>
        <w:autoSpaceDN w:val="0"/>
        <w:spacing w:before="3" w:after="0" w:line="240" w:lineRule="auto"/>
        <w:ind w:left="1219" w:right="211"/>
        <w:contextualSpacing w:val="0"/>
        <w:rPr>
          <w:rFonts w:ascii="Arial" w:hAnsi="Arial" w:cs="Arial"/>
          <w:sz w:val="24"/>
          <w:szCs w:val="24"/>
        </w:rPr>
      </w:pPr>
      <w:r w:rsidRPr="00026AEA">
        <w:rPr>
          <w:rFonts w:ascii="Arial" w:hAnsi="Arial" w:cs="Arial"/>
          <w:sz w:val="24"/>
          <w:szCs w:val="24"/>
        </w:rPr>
        <w:t>Emphasize physical exercise, proper nutrition, good sleep habits and down time, psychological support, emotional support, workplace support, and spiritual support</w:t>
      </w:r>
    </w:p>
    <w:p w14:paraId="052B7ED8" w14:textId="77777777" w:rsidR="00026AEA" w:rsidRPr="00026AEA" w:rsidRDefault="00026AEA" w:rsidP="00026AEA">
      <w:pPr>
        <w:pStyle w:val="ListParagraph"/>
        <w:numPr>
          <w:ilvl w:val="1"/>
          <w:numId w:val="7"/>
        </w:numPr>
        <w:tabs>
          <w:tab w:val="left" w:pos="1219"/>
          <w:tab w:val="left" w:pos="1220"/>
        </w:tabs>
        <w:autoSpaceDE w:val="0"/>
        <w:autoSpaceDN w:val="0"/>
        <w:spacing w:after="0" w:line="240" w:lineRule="auto"/>
        <w:ind w:left="1219" w:right="891"/>
        <w:contextualSpacing w:val="0"/>
        <w:rPr>
          <w:rFonts w:ascii="Arial" w:hAnsi="Arial" w:cs="Arial"/>
          <w:i/>
          <w:iCs/>
          <w:sz w:val="24"/>
          <w:szCs w:val="24"/>
        </w:rPr>
      </w:pPr>
      <w:r w:rsidRPr="00026AEA">
        <w:rPr>
          <w:rFonts w:ascii="Arial" w:hAnsi="Arial" w:cs="Arial"/>
          <w:sz w:val="24"/>
          <w:szCs w:val="24"/>
        </w:rPr>
        <w:t>Be equipped with resources (services and/or treatment) for providers and support systems to care for the</w:t>
      </w:r>
      <w:r w:rsidRPr="00026AEA">
        <w:rPr>
          <w:rFonts w:ascii="Arial" w:hAnsi="Arial" w:cs="Arial"/>
          <w:spacing w:val="-1"/>
          <w:sz w:val="24"/>
          <w:szCs w:val="24"/>
        </w:rPr>
        <w:t xml:space="preserve"> </w:t>
      </w:r>
      <w:r w:rsidRPr="00026AEA">
        <w:rPr>
          <w:rFonts w:ascii="Arial" w:hAnsi="Arial" w:cs="Arial"/>
          <w:sz w:val="24"/>
          <w:szCs w:val="24"/>
        </w:rPr>
        <w:t xml:space="preserve">workforce. </w:t>
      </w:r>
    </w:p>
    <w:p w14:paraId="55DDEC22" w14:textId="3F343B05" w:rsidR="00026AEA" w:rsidRPr="00A91417" w:rsidRDefault="00026AEA" w:rsidP="00A91417">
      <w:pPr>
        <w:pStyle w:val="ListParagraph"/>
        <w:numPr>
          <w:ilvl w:val="1"/>
          <w:numId w:val="7"/>
        </w:numPr>
        <w:tabs>
          <w:tab w:val="left" w:pos="1219"/>
          <w:tab w:val="left" w:pos="1220"/>
        </w:tabs>
        <w:autoSpaceDE w:val="0"/>
        <w:autoSpaceDN w:val="0"/>
        <w:spacing w:after="0" w:line="240" w:lineRule="auto"/>
        <w:ind w:left="1219" w:right="891"/>
        <w:contextualSpacing w:val="0"/>
        <w:rPr>
          <w:rFonts w:ascii="Arial" w:hAnsi="Arial" w:cs="Arial"/>
          <w:sz w:val="24"/>
          <w:szCs w:val="24"/>
        </w:rPr>
      </w:pPr>
      <w:r w:rsidRPr="00026AEA">
        <w:rPr>
          <w:rFonts w:ascii="Arial" w:hAnsi="Arial" w:cs="Arial"/>
          <w:sz w:val="24"/>
          <w:szCs w:val="24"/>
        </w:rPr>
        <w:t xml:space="preserve">Recommended that licensed EMS providers should not be required to surrender licenses during this time, many states required the surrender of license and isolated from the workforce. </w:t>
      </w:r>
      <w:r w:rsidR="0014552F" w:rsidRPr="00A91417">
        <w:rPr>
          <w:rFonts w:ascii="Arial" w:hAnsi="Arial" w:cs="Arial"/>
          <w:sz w:val="24"/>
          <w:szCs w:val="24"/>
        </w:rPr>
        <w:tab/>
      </w:r>
      <w:r w:rsidR="0014552F" w:rsidRPr="00A91417">
        <w:rPr>
          <w:rFonts w:ascii="Arial" w:hAnsi="Arial" w:cs="Arial"/>
          <w:sz w:val="24"/>
          <w:szCs w:val="24"/>
        </w:rPr>
        <w:tab/>
      </w:r>
    </w:p>
    <w:p w14:paraId="186BA06D" w14:textId="77777777" w:rsidR="00EB4C4F" w:rsidRDefault="00EB4C4F" w:rsidP="00EB4C4F">
      <w:pPr>
        <w:pStyle w:val="BodyText"/>
        <w:spacing w:before="198"/>
        <w:ind w:right="224"/>
        <w:rPr>
          <w:rFonts w:ascii="Arial" w:hAnsi="Arial" w:cs="Arial"/>
          <w:sz w:val="24"/>
          <w:szCs w:val="24"/>
        </w:rPr>
      </w:pPr>
    </w:p>
    <w:p w14:paraId="19DEDD4A" w14:textId="77777777" w:rsidR="00EB4C4F" w:rsidRDefault="00EB4C4F" w:rsidP="00EB4C4F">
      <w:pPr>
        <w:pStyle w:val="BodyText"/>
        <w:spacing w:before="198"/>
        <w:ind w:right="224"/>
        <w:rPr>
          <w:rFonts w:ascii="Arial" w:hAnsi="Arial" w:cs="Arial"/>
          <w:sz w:val="24"/>
          <w:szCs w:val="24"/>
        </w:rPr>
      </w:pPr>
    </w:p>
    <w:p w14:paraId="7C4750D0" w14:textId="77777777" w:rsidR="00EB4C4F" w:rsidRDefault="00EB4C4F" w:rsidP="00EB4C4F">
      <w:pPr>
        <w:pStyle w:val="BodyText"/>
        <w:spacing w:before="198"/>
        <w:ind w:right="224"/>
        <w:rPr>
          <w:rFonts w:ascii="Arial" w:hAnsi="Arial" w:cs="Arial"/>
          <w:sz w:val="24"/>
          <w:szCs w:val="24"/>
        </w:rPr>
      </w:pPr>
    </w:p>
    <w:p w14:paraId="57953D40" w14:textId="4E3FAFC7" w:rsidR="00026AEA" w:rsidRPr="00026AEA" w:rsidRDefault="00026AEA" w:rsidP="00EB4C4F">
      <w:pPr>
        <w:pStyle w:val="BodyText"/>
        <w:spacing w:before="198" w:line="240" w:lineRule="auto"/>
        <w:ind w:right="230" w:firstLine="720"/>
        <w:rPr>
          <w:rFonts w:ascii="Arial" w:hAnsi="Arial" w:cs="Arial"/>
          <w:sz w:val="24"/>
          <w:szCs w:val="24"/>
        </w:rPr>
      </w:pPr>
      <w:r w:rsidRPr="00026AEA">
        <w:rPr>
          <w:rFonts w:ascii="Arial" w:hAnsi="Arial" w:cs="Arial"/>
          <w:sz w:val="24"/>
          <w:szCs w:val="24"/>
        </w:rPr>
        <w:t xml:space="preserve">EMS administration at the local, state and federal levels must support and </w:t>
      </w:r>
      <w:r>
        <w:rPr>
          <w:rFonts w:ascii="Arial" w:hAnsi="Arial" w:cs="Arial"/>
          <w:sz w:val="24"/>
          <w:szCs w:val="24"/>
        </w:rPr>
        <w:tab/>
      </w:r>
      <w:r w:rsidRPr="00026AEA">
        <w:rPr>
          <w:rFonts w:ascii="Arial" w:hAnsi="Arial" w:cs="Arial"/>
          <w:sz w:val="24"/>
          <w:szCs w:val="24"/>
        </w:rPr>
        <w:t xml:space="preserve">encourage provider resiliency both in the narrow and broad sense to preserve </w:t>
      </w:r>
      <w:r>
        <w:rPr>
          <w:rFonts w:ascii="Arial" w:hAnsi="Arial" w:cs="Arial"/>
          <w:sz w:val="24"/>
          <w:szCs w:val="24"/>
        </w:rPr>
        <w:tab/>
      </w:r>
      <w:r w:rsidRPr="00026AEA">
        <w:rPr>
          <w:rFonts w:ascii="Arial" w:hAnsi="Arial" w:cs="Arial"/>
          <w:sz w:val="24"/>
          <w:szCs w:val="24"/>
        </w:rPr>
        <w:t>workforce morale and integrity and ensure quality patient care.</w:t>
      </w:r>
    </w:p>
    <w:p w14:paraId="4A814363" w14:textId="77777777" w:rsidR="00641ED7" w:rsidRDefault="00641ED7" w:rsidP="00641ED7">
      <w:pPr>
        <w:spacing w:after="0" w:line="240" w:lineRule="auto"/>
        <w:ind w:left="465" w:right="-20"/>
        <w:rPr>
          <w:sz w:val="26"/>
          <w:szCs w:val="26"/>
        </w:rPr>
      </w:pPr>
    </w:p>
    <w:p w14:paraId="5C02FD23" w14:textId="13A0FB74" w:rsidR="00641ED7" w:rsidRPr="00412973" w:rsidRDefault="00641ED7" w:rsidP="00412973">
      <w:pPr>
        <w:pStyle w:val="ListParagraph"/>
        <w:numPr>
          <w:ilvl w:val="0"/>
          <w:numId w:val="3"/>
        </w:numPr>
        <w:spacing w:after="0" w:line="240" w:lineRule="auto"/>
        <w:ind w:right="-20"/>
        <w:rPr>
          <w:rFonts w:ascii="Arial" w:eastAsia="Arial" w:hAnsi="Arial" w:cs="Arial"/>
          <w:sz w:val="24"/>
          <w:szCs w:val="24"/>
        </w:rPr>
      </w:pPr>
      <w:r w:rsidRPr="00412973">
        <w:rPr>
          <w:rFonts w:ascii="Arial" w:eastAsia="Arial" w:hAnsi="Arial" w:cs="Arial"/>
          <w:b/>
          <w:bCs/>
          <w:sz w:val="24"/>
          <w:szCs w:val="24"/>
        </w:rPr>
        <w:t>Strategic</w:t>
      </w:r>
      <w:r w:rsidRPr="00412973">
        <w:rPr>
          <w:rFonts w:ascii="Arial" w:eastAsia="Arial" w:hAnsi="Arial" w:cs="Arial"/>
          <w:b/>
          <w:bCs/>
          <w:spacing w:val="-2"/>
          <w:sz w:val="24"/>
          <w:szCs w:val="24"/>
        </w:rPr>
        <w:t xml:space="preserve"> </w:t>
      </w:r>
      <w:r w:rsidRPr="00412973">
        <w:rPr>
          <w:rFonts w:ascii="Arial" w:eastAsia="Arial" w:hAnsi="Arial" w:cs="Arial"/>
          <w:b/>
          <w:bCs/>
          <w:sz w:val="24"/>
          <w:szCs w:val="24"/>
        </w:rPr>
        <w:t>Goals</w:t>
      </w:r>
    </w:p>
    <w:p w14:paraId="556084C0" w14:textId="4564B793" w:rsidR="00026AEA" w:rsidRPr="00026AEA" w:rsidRDefault="00026AEA" w:rsidP="00EB4C4F">
      <w:pPr>
        <w:pStyle w:val="BodyText"/>
        <w:spacing w:line="240" w:lineRule="auto"/>
        <w:ind w:left="720" w:right="360"/>
        <w:rPr>
          <w:rFonts w:ascii="Arial" w:hAnsi="Arial" w:cs="Arial"/>
          <w:sz w:val="24"/>
          <w:szCs w:val="24"/>
        </w:rPr>
      </w:pPr>
      <w:r w:rsidRPr="00026AEA">
        <w:rPr>
          <w:rFonts w:ascii="Arial" w:hAnsi="Arial" w:cs="Arial"/>
          <w:sz w:val="24"/>
          <w:szCs w:val="24"/>
        </w:rPr>
        <w:t xml:space="preserve">A goal of the summit will be to develop a national agenda for education and research on the mental health and wellness needs of the EMS and Public Safety workforce. Delineation of the issues will lay the foundation for a structured, interdisciplinary, and unified approach to the contemporary challenges </w:t>
      </w:r>
      <w:r>
        <w:rPr>
          <w:rFonts w:ascii="Arial" w:hAnsi="Arial" w:cs="Arial"/>
          <w:sz w:val="24"/>
          <w:szCs w:val="24"/>
        </w:rPr>
        <w:t>and for our nation to look at provider mental health as an injury.  Objectives will be measured based o</w:t>
      </w:r>
      <w:r w:rsidR="006236B7">
        <w:rPr>
          <w:rFonts w:ascii="Arial" w:hAnsi="Arial" w:cs="Arial"/>
          <w:sz w:val="24"/>
          <w:szCs w:val="24"/>
        </w:rPr>
        <w:t>n mental health summit attendance and outcomes, legislative improvements of state workers compensation of mental health injury and creation of confidential database.</w:t>
      </w:r>
    </w:p>
    <w:p w14:paraId="14948BAF" w14:textId="77777777" w:rsidR="00412973" w:rsidRPr="00412973" w:rsidRDefault="00412973" w:rsidP="00026AEA">
      <w:pPr>
        <w:spacing w:before="8" w:after="0" w:line="274" w:lineRule="exact"/>
        <w:ind w:right="448"/>
        <w:rPr>
          <w:rFonts w:ascii="Arial" w:eastAsia="Arial" w:hAnsi="Arial" w:cs="Arial"/>
          <w:sz w:val="24"/>
          <w:szCs w:val="24"/>
        </w:rPr>
      </w:pPr>
    </w:p>
    <w:p w14:paraId="49373E70" w14:textId="77777777" w:rsidR="00641ED7" w:rsidRDefault="00641ED7" w:rsidP="00641ED7">
      <w:pPr>
        <w:spacing w:after="0" w:line="240" w:lineRule="auto"/>
        <w:ind w:left="105" w:right="-20"/>
        <w:rPr>
          <w:rFonts w:ascii="Arial" w:eastAsia="Arial" w:hAnsi="Arial" w:cs="Arial"/>
          <w:sz w:val="28"/>
          <w:szCs w:val="28"/>
        </w:rPr>
      </w:pPr>
      <w:r>
        <w:rPr>
          <w:rFonts w:ascii="Arial" w:eastAsia="Arial" w:hAnsi="Arial" w:cs="Arial"/>
          <w:b/>
          <w:bCs/>
          <w:spacing w:val="1"/>
          <w:sz w:val="28"/>
          <w:szCs w:val="28"/>
        </w:rPr>
        <w:t>Referenc</w:t>
      </w:r>
      <w:r>
        <w:rPr>
          <w:rFonts w:ascii="Arial" w:eastAsia="Arial" w:hAnsi="Arial" w:cs="Arial"/>
          <w:b/>
          <w:bCs/>
          <w:sz w:val="28"/>
          <w:szCs w:val="28"/>
        </w:rPr>
        <w:t>e</w:t>
      </w:r>
      <w:r>
        <w:rPr>
          <w:rFonts w:ascii="Arial" w:eastAsia="Arial" w:hAnsi="Arial" w:cs="Arial"/>
          <w:b/>
          <w:bCs/>
          <w:spacing w:val="-13"/>
          <w:sz w:val="28"/>
          <w:szCs w:val="28"/>
        </w:rPr>
        <w:t xml:space="preserve"> </w:t>
      </w:r>
      <w:r>
        <w:rPr>
          <w:rFonts w:ascii="Arial" w:eastAsia="Arial" w:hAnsi="Arial" w:cs="Arial"/>
          <w:b/>
          <w:bCs/>
          <w:spacing w:val="1"/>
          <w:sz w:val="28"/>
          <w:szCs w:val="28"/>
        </w:rPr>
        <w:t>Mater</w:t>
      </w:r>
      <w:r>
        <w:rPr>
          <w:rFonts w:ascii="Arial" w:eastAsia="Arial" w:hAnsi="Arial" w:cs="Arial"/>
          <w:b/>
          <w:bCs/>
          <w:sz w:val="28"/>
          <w:szCs w:val="28"/>
        </w:rPr>
        <w:t>i</w:t>
      </w:r>
      <w:r>
        <w:rPr>
          <w:rFonts w:ascii="Arial" w:eastAsia="Arial" w:hAnsi="Arial" w:cs="Arial"/>
          <w:b/>
          <w:bCs/>
          <w:spacing w:val="1"/>
          <w:sz w:val="28"/>
          <w:szCs w:val="28"/>
        </w:rPr>
        <w:t>a</w:t>
      </w:r>
      <w:r>
        <w:rPr>
          <w:rFonts w:ascii="Arial" w:eastAsia="Arial" w:hAnsi="Arial" w:cs="Arial"/>
          <w:b/>
          <w:bCs/>
          <w:sz w:val="28"/>
          <w:szCs w:val="28"/>
        </w:rPr>
        <w:t>l:</w:t>
      </w:r>
    </w:p>
    <w:p w14:paraId="67632B39" w14:textId="77777777" w:rsidR="00641ED7" w:rsidRDefault="00641ED7" w:rsidP="00641ED7">
      <w:pPr>
        <w:spacing w:before="12" w:after="0" w:line="260" w:lineRule="exact"/>
        <w:rPr>
          <w:sz w:val="26"/>
          <w:szCs w:val="26"/>
        </w:rPr>
      </w:pPr>
    </w:p>
    <w:p w14:paraId="6273DC90" w14:textId="71C6EEDC" w:rsidR="006236B7" w:rsidRPr="006236B7" w:rsidRDefault="00641ED7" w:rsidP="006236B7">
      <w:pPr>
        <w:pStyle w:val="BodyText"/>
        <w:autoSpaceDE w:val="0"/>
        <w:autoSpaceDN w:val="0"/>
        <w:spacing w:after="0" w:line="240" w:lineRule="auto"/>
        <w:ind w:left="360"/>
        <w:rPr>
          <w:rFonts w:ascii="Arial" w:eastAsia="Arial" w:hAnsi="Arial" w:cs="Arial"/>
          <w:bCs/>
          <w:sz w:val="24"/>
          <w:szCs w:val="24"/>
          <w:lang w:bidi="en-US"/>
        </w:rPr>
      </w:pPr>
      <w:r>
        <w:rPr>
          <w:rFonts w:ascii="Arial" w:eastAsia="Arial" w:hAnsi="Arial" w:cs="Arial"/>
          <w:b/>
          <w:bCs/>
          <w:sz w:val="24"/>
          <w:szCs w:val="24"/>
        </w:rPr>
        <w:t>A.</w:t>
      </w:r>
      <w:r>
        <w:rPr>
          <w:rFonts w:ascii="Arial" w:eastAsia="Arial" w:hAnsi="Arial" w:cs="Arial"/>
          <w:b/>
          <w:bCs/>
          <w:spacing w:val="66"/>
          <w:sz w:val="24"/>
          <w:szCs w:val="24"/>
        </w:rPr>
        <w:t xml:space="preserve"> </w:t>
      </w:r>
      <w:r>
        <w:rPr>
          <w:rFonts w:ascii="Arial" w:eastAsia="Arial" w:hAnsi="Arial" w:cs="Arial"/>
          <w:b/>
          <w:bCs/>
          <w:sz w:val="24"/>
          <w:szCs w:val="24"/>
        </w:rPr>
        <w:t>Crosswalk</w:t>
      </w:r>
      <w:r>
        <w:rPr>
          <w:rFonts w:ascii="Arial" w:eastAsia="Arial" w:hAnsi="Arial" w:cs="Arial"/>
          <w:b/>
          <w:bCs/>
          <w:spacing w:val="-4"/>
          <w:sz w:val="24"/>
          <w:szCs w:val="24"/>
        </w:rPr>
        <w:t xml:space="preserve"> </w:t>
      </w:r>
      <w:r>
        <w:rPr>
          <w:rFonts w:ascii="Arial" w:eastAsia="Arial" w:hAnsi="Arial" w:cs="Arial"/>
          <w:b/>
          <w:bCs/>
          <w:sz w:val="24"/>
          <w:szCs w:val="24"/>
        </w:rPr>
        <w:t>with</w:t>
      </w:r>
      <w:r>
        <w:rPr>
          <w:rFonts w:ascii="Arial" w:eastAsia="Arial" w:hAnsi="Arial" w:cs="Arial"/>
          <w:b/>
          <w:bCs/>
          <w:spacing w:val="-5"/>
          <w:sz w:val="24"/>
          <w:szCs w:val="24"/>
        </w:rPr>
        <w:t xml:space="preserve"> </w:t>
      </w:r>
      <w:r>
        <w:rPr>
          <w:rFonts w:ascii="Arial" w:eastAsia="Arial" w:hAnsi="Arial" w:cs="Arial"/>
          <w:b/>
          <w:bCs/>
          <w:sz w:val="24"/>
          <w:szCs w:val="24"/>
        </w:rPr>
        <w:t>other</w:t>
      </w:r>
      <w:r>
        <w:rPr>
          <w:rFonts w:ascii="Arial" w:eastAsia="Arial" w:hAnsi="Arial" w:cs="Arial"/>
          <w:b/>
          <w:bCs/>
          <w:spacing w:val="-4"/>
          <w:sz w:val="24"/>
          <w:szCs w:val="24"/>
        </w:rPr>
        <w:t xml:space="preserve"> </w:t>
      </w:r>
      <w:r>
        <w:rPr>
          <w:rFonts w:ascii="Arial" w:eastAsia="Arial" w:hAnsi="Arial" w:cs="Arial"/>
          <w:b/>
          <w:bCs/>
          <w:sz w:val="24"/>
          <w:szCs w:val="24"/>
        </w:rPr>
        <w:t>standards</w:t>
      </w:r>
      <w:r>
        <w:rPr>
          <w:rFonts w:ascii="Arial" w:eastAsia="Arial" w:hAnsi="Arial" w:cs="Arial"/>
          <w:b/>
          <w:bCs/>
          <w:spacing w:val="-4"/>
          <w:sz w:val="24"/>
          <w:szCs w:val="24"/>
        </w:rPr>
        <w:t xml:space="preserve"> </w:t>
      </w:r>
      <w:r>
        <w:rPr>
          <w:rFonts w:ascii="Arial" w:eastAsia="Arial" w:hAnsi="Arial" w:cs="Arial"/>
          <w:b/>
          <w:bCs/>
          <w:sz w:val="24"/>
          <w:szCs w:val="24"/>
        </w:rPr>
        <w:t>documents</w:t>
      </w:r>
      <w:r>
        <w:rPr>
          <w:rFonts w:ascii="Arial" w:eastAsia="Arial" w:hAnsi="Arial" w:cs="Arial"/>
          <w:b/>
          <w:bCs/>
          <w:spacing w:val="-6"/>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past</w:t>
      </w:r>
      <w:r>
        <w:rPr>
          <w:rFonts w:ascii="Arial" w:eastAsia="Arial" w:hAnsi="Arial" w:cs="Arial"/>
          <w:b/>
          <w:bCs/>
          <w:spacing w:val="-1"/>
          <w:sz w:val="24"/>
          <w:szCs w:val="24"/>
        </w:rPr>
        <w:t xml:space="preserve"> </w:t>
      </w:r>
      <w:r>
        <w:rPr>
          <w:rFonts w:ascii="Arial" w:eastAsia="Arial" w:hAnsi="Arial" w:cs="Arial"/>
          <w:b/>
          <w:bCs/>
          <w:sz w:val="24"/>
          <w:szCs w:val="24"/>
        </w:rPr>
        <w:t>recommendations</w:t>
      </w:r>
      <w:r>
        <w:rPr>
          <w:rFonts w:ascii="Arial" w:eastAsia="Arial" w:hAnsi="Arial" w:cs="Arial"/>
          <w:b/>
          <w:bCs/>
          <w:spacing w:val="-9"/>
          <w:sz w:val="24"/>
          <w:szCs w:val="24"/>
        </w:rPr>
        <w:t xml:space="preserve"> </w:t>
      </w:r>
      <w:r>
        <w:rPr>
          <w:rFonts w:ascii="Arial" w:eastAsia="Arial" w:hAnsi="Arial" w:cs="Arial"/>
          <w:sz w:val="24"/>
          <w:szCs w:val="24"/>
        </w:rPr>
        <w:t xml:space="preserve">Has </w:t>
      </w:r>
      <w:r w:rsidR="006236B7">
        <w:rPr>
          <w:rFonts w:ascii="Arial" w:eastAsia="Arial" w:hAnsi="Arial" w:cs="Arial"/>
          <w:sz w:val="24"/>
          <w:szCs w:val="24"/>
        </w:rPr>
        <w:tab/>
      </w:r>
      <w:r w:rsidR="006236B7" w:rsidRPr="006236B7">
        <w:rPr>
          <w:rFonts w:ascii="Arial" w:eastAsia="Arial" w:hAnsi="Arial" w:cs="Arial"/>
          <w:bCs/>
          <w:sz w:val="24"/>
          <w:szCs w:val="24"/>
          <w:lang w:bidi="en-US"/>
        </w:rPr>
        <w:t>Crosswalk with other standards documents or past recommendations.</w:t>
      </w:r>
    </w:p>
    <w:p w14:paraId="0E82CDE0" w14:textId="2A4E8FD0" w:rsidR="006236B7" w:rsidRPr="00E6665A" w:rsidRDefault="006236B7" w:rsidP="00E6665A">
      <w:pPr>
        <w:autoSpaceDE w:val="0"/>
        <w:autoSpaceDN w:val="0"/>
        <w:spacing w:after="0" w:line="240" w:lineRule="auto"/>
        <w:ind w:left="720"/>
        <w:rPr>
          <w:rFonts w:ascii="Arial" w:eastAsia="Arial" w:hAnsi="Arial" w:cs="Arial"/>
          <w:bCs/>
          <w:sz w:val="24"/>
          <w:szCs w:val="24"/>
          <w:u w:val="single"/>
          <w:lang w:bidi="en-US"/>
        </w:rPr>
      </w:pPr>
      <w:r w:rsidRPr="006236B7">
        <w:rPr>
          <w:rFonts w:ascii="Arial" w:eastAsia="Arial" w:hAnsi="Arial" w:cs="Arial"/>
          <w:bCs/>
          <w:sz w:val="24"/>
          <w:szCs w:val="24"/>
          <w:u w:val="single"/>
          <w:lang w:bidi="en-US"/>
        </w:rPr>
        <w:t>Integrated and Technolog</w:t>
      </w:r>
      <w:r w:rsidR="00E6665A">
        <w:rPr>
          <w:rFonts w:ascii="Arial" w:eastAsia="Arial" w:hAnsi="Arial" w:cs="Arial"/>
          <w:bCs/>
          <w:sz w:val="24"/>
          <w:szCs w:val="24"/>
          <w:u w:val="single"/>
          <w:lang w:bidi="en-US"/>
        </w:rPr>
        <w:t>y.</w:t>
      </w:r>
      <w:r w:rsidR="00E6665A">
        <w:rPr>
          <w:rFonts w:ascii="Arial" w:eastAsia="Arial" w:hAnsi="Arial" w:cs="Arial"/>
          <w:bCs/>
          <w:sz w:val="24"/>
          <w:szCs w:val="24"/>
          <w:lang w:bidi="en-US"/>
        </w:rPr>
        <w:t xml:space="preserve">  </w:t>
      </w:r>
      <w:r w:rsidRPr="006236B7">
        <w:rPr>
          <w:rFonts w:ascii="Arial" w:eastAsia="Arial" w:hAnsi="Arial" w:cs="Arial"/>
          <w:bCs/>
          <w:sz w:val="24"/>
          <w:szCs w:val="24"/>
          <w:lang w:bidi="en-US"/>
        </w:rPr>
        <w:t>NHTSA as the clearing house EMS Provider Safety and Wellness to collect data</w:t>
      </w:r>
      <w:r w:rsidR="00E6665A">
        <w:rPr>
          <w:rFonts w:ascii="Arial" w:eastAsia="Arial" w:hAnsi="Arial" w:cs="Arial"/>
          <w:bCs/>
          <w:sz w:val="24"/>
          <w:szCs w:val="24"/>
          <w:lang w:bidi="en-US"/>
        </w:rPr>
        <w:t>.</w:t>
      </w:r>
      <w:r w:rsidRPr="006236B7">
        <w:rPr>
          <w:rFonts w:ascii="Arial" w:eastAsia="Arial" w:hAnsi="Arial" w:cs="Arial"/>
          <w:bCs/>
          <w:sz w:val="24"/>
          <w:szCs w:val="24"/>
          <w:lang w:bidi="en-US"/>
        </w:rPr>
        <w:t xml:space="preserve"> </w:t>
      </w:r>
    </w:p>
    <w:p w14:paraId="4B20CCB0" w14:textId="77777777" w:rsidR="006236B7" w:rsidRPr="006236B7" w:rsidRDefault="006236B7" w:rsidP="006236B7">
      <w:pPr>
        <w:autoSpaceDE w:val="0"/>
        <w:autoSpaceDN w:val="0"/>
        <w:spacing w:after="0" w:line="240" w:lineRule="auto"/>
        <w:rPr>
          <w:rFonts w:ascii="Arial" w:eastAsia="Arial" w:hAnsi="Arial" w:cs="Arial"/>
          <w:bCs/>
          <w:sz w:val="24"/>
          <w:szCs w:val="24"/>
          <w:lang w:bidi="en-US"/>
        </w:rPr>
      </w:pPr>
    </w:p>
    <w:p w14:paraId="44594C43" w14:textId="30983194" w:rsidR="006236B7" w:rsidRDefault="006236B7" w:rsidP="006236B7">
      <w:pPr>
        <w:autoSpaceDE w:val="0"/>
        <w:autoSpaceDN w:val="0"/>
        <w:spacing w:after="0" w:line="240" w:lineRule="auto"/>
        <w:ind w:firstLine="720"/>
        <w:rPr>
          <w:rFonts w:ascii="Arial" w:eastAsia="Arial" w:hAnsi="Arial" w:cs="Arial"/>
          <w:bCs/>
          <w:sz w:val="24"/>
          <w:szCs w:val="24"/>
          <w:lang w:bidi="en-US"/>
        </w:rPr>
      </w:pPr>
      <w:r w:rsidRPr="006236B7">
        <w:rPr>
          <w:rFonts w:ascii="Arial" w:eastAsia="Arial" w:hAnsi="Arial" w:cs="Arial"/>
          <w:bCs/>
          <w:sz w:val="24"/>
          <w:szCs w:val="24"/>
          <w:lang w:bidi="en-US"/>
        </w:rPr>
        <w:t xml:space="preserve">Dr. Daniel Patterson, University of Pittsburg </w:t>
      </w:r>
    </w:p>
    <w:p w14:paraId="59B2C23F" w14:textId="08933232" w:rsidR="00E6665A" w:rsidRDefault="003B46D4" w:rsidP="00E6665A">
      <w:pPr>
        <w:autoSpaceDE w:val="0"/>
        <w:autoSpaceDN w:val="0"/>
        <w:spacing w:after="0" w:line="240" w:lineRule="auto"/>
        <w:ind w:left="720"/>
        <w:rPr>
          <w:rFonts w:ascii="Arial" w:eastAsia="Arial" w:hAnsi="Arial" w:cs="Arial"/>
          <w:bCs/>
          <w:sz w:val="24"/>
          <w:szCs w:val="24"/>
          <w:lang w:bidi="en-US"/>
        </w:rPr>
      </w:pPr>
      <w:hyperlink r:id="rId10" w:history="1">
        <w:r w:rsidR="00E6665A" w:rsidRPr="00474366">
          <w:rPr>
            <w:rStyle w:val="Hyperlink"/>
            <w:rFonts w:ascii="Arial" w:eastAsia="Arial" w:hAnsi="Arial" w:cs="Arial"/>
            <w:bCs/>
            <w:sz w:val="24"/>
            <w:szCs w:val="24"/>
            <w:lang w:bidi="en-US"/>
          </w:rPr>
          <w:t>https://www.jems.com/2018/02/01/evidence-based-guidelines-for-combatting-fatigue-in-ems/</w:t>
        </w:r>
      </w:hyperlink>
      <w:r w:rsidR="00E6665A">
        <w:rPr>
          <w:rFonts w:ascii="Arial" w:eastAsia="Arial" w:hAnsi="Arial" w:cs="Arial"/>
          <w:bCs/>
          <w:sz w:val="24"/>
          <w:szCs w:val="24"/>
          <w:lang w:bidi="en-US"/>
        </w:rPr>
        <w:t xml:space="preserve"> </w:t>
      </w:r>
    </w:p>
    <w:p w14:paraId="11F969A8" w14:textId="77777777" w:rsidR="00EB4C4F" w:rsidRPr="006236B7" w:rsidRDefault="00EB4C4F" w:rsidP="00E6665A">
      <w:pPr>
        <w:autoSpaceDE w:val="0"/>
        <w:autoSpaceDN w:val="0"/>
        <w:spacing w:after="0" w:line="240" w:lineRule="auto"/>
        <w:ind w:left="720"/>
        <w:rPr>
          <w:rFonts w:ascii="Arial" w:eastAsia="Arial" w:hAnsi="Arial" w:cs="Arial"/>
          <w:bCs/>
          <w:sz w:val="24"/>
          <w:szCs w:val="24"/>
          <w:lang w:bidi="en-US"/>
        </w:rPr>
      </w:pPr>
    </w:p>
    <w:p w14:paraId="2DEBEFEB" w14:textId="232C54E1" w:rsidR="00EB4C4F" w:rsidRDefault="006236B7" w:rsidP="00E6665A">
      <w:pPr>
        <w:autoSpaceDE w:val="0"/>
        <w:autoSpaceDN w:val="0"/>
        <w:spacing w:after="0" w:line="240" w:lineRule="auto"/>
        <w:ind w:left="720"/>
        <w:rPr>
          <w:rFonts w:ascii="Arial" w:eastAsia="Arial" w:hAnsi="Arial" w:cs="Arial"/>
          <w:bCs/>
          <w:sz w:val="24"/>
          <w:szCs w:val="24"/>
          <w:lang w:bidi="en-US"/>
        </w:rPr>
      </w:pPr>
      <w:r w:rsidRPr="006236B7">
        <w:rPr>
          <w:rFonts w:ascii="Arial" w:eastAsia="Arial" w:hAnsi="Arial" w:cs="Arial"/>
          <w:bCs/>
          <w:sz w:val="24"/>
          <w:szCs w:val="24"/>
          <w:lang w:bidi="en-US"/>
        </w:rPr>
        <w:t xml:space="preserve">Vince Robbins JEMS Articles on mental </w:t>
      </w:r>
      <w:r w:rsidR="00EB4C4F">
        <w:rPr>
          <w:rFonts w:ascii="Arial" w:eastAsia="Arial" w:hAnsi="Arial" w:cs="Arial"/>
          <w:bCs/>
          <w:sz w:val="24"/>
          <w:szCs w:val="24"/>
          <w:lang w:bidi="en-US"/>
        </w:rPr>
        <w:t>well-being</w:t>
      </w:r>
    </w:p>
    <w:p w14:paraId="43C5806A" w14:textId="0AA694F6" w:rsidR="00E6665A" w:rsidRPr="00EB4C4F" w:rsidRDefault="003B46D4" w:rsidP="00E6665A">
      <w:pPr>
        <w:autoSpaceDE w:val="0"/>
        <w:autoSpaceDN w:val="0"/>
        <w:spacing w:after="0" w:line="240" w:lineRule="auto"/>
        <w:ind w:left="720"/>
        <w:rPr>
          <w:rFonts w:ascii="Arial" w:hAnsi="Arial" w:cs="Arial"/>
          <w:sz w:val="24"/>
          <w:szCs w:val="24"/>
        </w:rPr>
      </w:pPr>
      <w:hyperlink r:id="rId11" w:history="1">
        <w:r w:rsidR="00EB4C4F" w:rsidRPr="00474366">
          <w:rPr>
            <w:rStyle w:val="Hyperlink"/>
            <w:rFonts w:ascii="Arial" w:hAnsi="Arial" w:cs="Arial"/>
            <w:sz w:val="24"/>
            <w:szCs w:val="24"/>
          </w:rPr>
          <w:t>https://www.jems.com/2018/07/24/practitioner-mental-wellbeing-can-we-be-more-proactive/</w:t>
        </w:r>
      </w:hyperlink>
    </w:p>
    <w:p w14:paraId="1A11CEBD" w14:textId="52F4517E" w:rsidR="006236B7" w:rsidRDefault="006236B7" w:rsidP="00EB4C4F">
      <w:pPr>
        <w:autoSpaceDE w:val="0"/>
        <w:autoSpaceDN w:val="0"/>
        <w:spacing w:after="0" w:line="240" w:lineRule="auto"/>
        <w:rPr>
          <w:rFonts w:ascii="Arial" w:eastAsia="Arial" w:hAnsi="Arial" w:cs="Arial"/>
          <w:bCs/>
          <w:sz w:val="24"/>
          <w:szCs w:val="24"/>
          <w:lang w:bidi="en-US"/>
        </w:rPr>
      </w:pPr>
    </w:p>
    <w:p w14:paraId="0E814C21" w14:textId="76A9ED0C" w:rsidR="006236B7" w:rsidRPr="006236B7" w:rsidRDefault="006236B7" w:rsidP="006236B7">
      <w:pPr>
        <w:autoSpaceDE w:val="0"/>
        <w:autoSpaceDN w:val="0"/>
        <w:spacing w:after="0" w:line="240" w:lineRule="auto"/>
        <w:ind w:firstLine="720"/>
        <w:rPr>
          <w:rFonts w:ascii="Arial" w:eastAsia="Arial" w:hAnsi="Arial" w:cs="Arial"/>
          <w:bCs/>
          <w:sz w:val="24"/>
          <w:szCs w:val="24"/>
          <w:lang w:bidi="en-US"/>
        </w:rPr>
      </w:pPr>
      <w:r>
        <w:rPr>
          <w:rFonts w:ascii="Arial" w:eastAsia="Arial" w:hAnsi="Arial" w:cs="Arial"/>
          <w:bCs/>
          <w:sz w:val="24"/>
          <w:szCs w:val="24"/>
          <w:lang w:bidi="en-US"/>
        </w:rPr>
        <w:t>Strategy for a National EMS Culture of Safety</w:t>
      </w:r>
    </w:p>
    <w:p w14:paraId="2F6D21CE" w14:textId="68592C92" w:rsidR="001A75A9" w:rsidRDefault="001A75A9">
      <w:pPr>
        <w:spacing w:before="16" w:after="0" w:line="260" w:lineRule="exact"/>
        <w:rPr>
          <w:rFonts w:ascii="Arial" w:eastAsia="Arial" w:hAnsi="Arial" w:cs="Arial"/>
          <w:b/>
          <w:bCs/>
          <w:sz w:val="24"/>
          <w:szCs w:val="24"/>
        </w:rPr>
      </w:pPr>
    </w:p>
    <w:p w14:paraId="397F7E07" w14:textId="5AC7E5CB" w:rsidR="0043509B" w:rsidRDefault="0043509B" w:rsidP="0043509B">
      <w:pPr>
        <w:spacing w:after="0" w:line="240" w:lineRule="auto"/>
        <w:ind w:left="465" w:right="-20"/>
        <w:rPr>
          <w:rFonts w:ascii="Arial" w:eastAsia="Arial" w:hAnsi="Arial" w:cs="Arial"/>
          <w:sz w:val="24"/>
          <w:szCs w:val="24"/>
        </w:rPr>
      </w:pPr>
      <w:r>
        <w:rPr>
          <w:rFonts w:ascii="Arial" w:eastAsia="Arial" w:hAnsi="Arial" w:cs="Arial"/>
          <w:b/>
          <w:bCs/>
          <w:sz w:val="24"/>
          <w:szCs w:val="24"/>
        </w:rPr>
        <w:t>B.</w:t>
      </w:r>
      <w:r>
        <w:rPr>
          <w:rFonts w:ascii="Arial" w:eastAsia="Arial" w:hAnsi="Arial" w:cs="Arial"/>
          <w:b/>
          <w:bCs/>
          <w:spacing w:val="66"/>
          <w:sz w:val="24"/>
          <w:szCs w:val="24"/>
        </w:rPr>
        <w:t xml:space="preserve"> </w:t>
      </w:r>
      <w:r>
        <w:rPr>
          <w:rFonts w:ascii="Arial" w:eastAsia="Arial" w:hAnsi="Arial" w:cs="Arial"/>
          <w:b/>
          <w:bCs/>
          <w:sz w:val="24"/>
          <w:szCs w:val="24"/>
        </w:rPr>
        <w:t>Sources/references</w:t>
      </w:r>
      <w:r>
        <w:rPr>
          <w:rFonts w:ascii="Arial" w:eastAsia="Arial" w:hAnsi="Arial" w:cs="Arial"/>
          <w:b/>
          <w:bCs/>
          <w:spacing w:val="-5"/>
          <w:sz w:val="24"/>
          <w:szCs w:val="24"/>
        </w:rPr>
        <w:t xml:space="preserve"> </w:t>
      </w:r>
      <w:r>
        <w:rPr>
          <w:rFonts w:ascii="Arial" w:eastAsia="Arial" w:hAnsi="Arial" w:cs="Arial"/>
          <w:b/>
          <w:bCs/>
          <w:sz w:val="24"/>
          <w:szCs w:val="24"/>
        </w:rPr>
        <w:t>related</w:t>
      </w:r>
      <w:r>
        <w:rPr>
          <w:rFonts w:ascii="Arial" w:eastAsia="Arial" w:hAnsi="Arial" w:cs="Arial"/>
          <w:b/>
          <w:bCs/>
          <w:spacing w:val="-2"/>
          <w:sz w:val="24"/>
          <w:szCs w:val="24"/>
        </w:rPr>
        <w:t xml:space="preserve"> </w:t>
      </w:r>
      <w:r>
        <w:rPr>
          <w:rFonts w:ascii="Arial" w:eastAsia="Arial" w:hAnsi="Arial" w:cs="Arial"/>
          <w:b/>
          <w:bCs/>
          <w:sz w:val="24"/>
          <w:szCs w:val="24"/>
        </w:rPr>
        <w:t>to</w:t>
      </w:r>
      <w:r>
        <w:rPr>
          <w:rFonts w:ascii="Arial" w:eastAsia="Arial" w:hAnsi="Arial" w:cs="Arial"/>
          <w:b/>
          <w:bCs/>
          <w:spacing w:val="-2"/>
          <w:sz w:val="24"/>
          <w:szCs w:val="24"/>
        </w:rPr>
        <w:t xml:space="preserve"> </w:t>
      </w:r>
      <w:r>
        <w:rPr>
          <w:rFonts w:ascii="Arial" w:eastAsia="Arial" w:hAnsi="Arial" w:cs="Arial"/>
          <w:b/>
          <w:bCs/>
          <w:sz w:val="24"/>
          <w:szCs w:val="24"/>
        </w:rPr>
        <w:t>the</w:t>
      </w:r>
      <w:r>
        <w:rPr>
          <w:rFonts w:ascii="Arial" w:eastAsia="Arial" w:hAnsi="Arial" w:cs="Arial"/>
          <w:b/>
          <w:bCs/>
          <w:spacing w:val="-2"/>
          <w:sz w:val="24"/>
          <w:szCs w:val="24"/>
        </w:rPr>
        <w:t xml:space="preserve"> </w:t>
      </w:r>
      <w:r>
        <w:rPr>
          <w:rFonts w:ascii="Arial" w:eastAsia="Arial" w:hAnsi="Arial" w:cs="Arial"/>
          <w:b/>
          <w:bCs/>
          <w:sz w:val="24"/>
          <w:szCs w:val="24"/>
        </w:rPr>
        <w:t>issue</w:t>
      </w:r>
    </w:p>
    <w:p w14:paraId="6B129D8B" w14:textId="3B58C904" w:rsidR="0043509B" w:rsidRDefault="0043509B" w:rsidP="0043509B">
      <w:pPr>
        <w:spacing w:after="0" w:line="278" w:lineRule="exact"/>
        <w:ind w:left="465" w:right="128"/>
        <w:rPr>
          <w:rFonts w:ascii="Arial" w:eastAsia="Arial" w:hAnsi="Arial" w:cs="Arial"/>
          <w:sz w:val="24"/>
          <w:szCs w:val="24"/>
        </w:rPr>
      </w:pPr>
      <w:r>
        <w:rPr>
          <w:rFonts w:ascii="Arial" w:eastAsia="Arial" w:hAnsi="Arial" w:cs="Arial"/>
          <w:sz w:val="24"/>
          <w:szCs w:val="24"/>
        </w:rPr>
        <w:t>Sources relevant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problem statement</w:t>
      </w:r>
      <w:r>
        <w:rPr>
          <w:rFonts w:ascii="Arial" w:eastAsia="Arial" w:hAnsi="Arial" w:cs="Arial"/>
          <w:spacing w:val="-3"/>
          <w:sz w:val="24"/>
          <w:szCs w:val="24"/>
        </w:rPr>
        <w:t xml:space="preserve"> </w:t>
      </w:r>
      <w:r>
        <w:rPr>
          <w:rFonts w:ascii="Arial" w:eastAsia="Arial" w:hAnsi="Arial" w:cs="Arial"/>
          <w:sz w:val="24"/>
          <w:szCs w:val="24"/>
        </w:rPr>
        <w:t>used to</w:t>
      </w:r>
      <w:r>
        <w:rPr>
          <w:rFonts w:ascii="Arial" w:eastAsia="Arial" w:hAnsi="Arial" w:cs="Arial"/>
          <w:spacing w:val="-1"/>
          <w:sz w:val="24"/>
          <w:szCs w:val="24"/>
        </w:rPr>
        <w:t xml:space="preserve"> </w:t>
      </w:r>
      <w:r>
        <w:rPr>
          <w:rFonts w:ascii="Arial" w:eastAsia="Arial" w:hAnsi="Arial" w:cs="Arial"/>
          <w:sz w:val="24"/>
          <w:szCs w:val="24"/>
        </w:rPr>
        <w:t>support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committee’s</w:t>
      </w:r>
      <w:r>
        <w:rPr>
          <w:rFonts w:ascii="Arial" w:eastAsia="Arial" w:hAnsi="Arial" w:cs="Arial"/>
          <w:spacing w:val="-1"/>
          <w:sz w:val="24"/>
          <w:szCs w:val="24"/>
        </w:rPr>
        <w:t xml:space="preserve"> </w:t>
      </w:r>
      <w:r>
        <w:rPr>
          <w:rFonts w:ascii="Arial" w:eastAsia="Arial" w:hAnsi="Arial" w:cs="Arial"/>
          <w:sz w:val="24"/>
          <w:szCs w:val="24"/>
        </w:rPr>
        <w:t>analysis 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issue or topic.</w:t>
      </w:r>
    </w:p>
    <w:p w14:paraId="50F35F6A" w14:textId="77777777" w:rsidR="006236B7" w:rsidRDefault="006236B7" w:rsidP="006236B7">
      <w:pPr>
        <w:spacing w:after="0" w:line="278" w:lineRule="exact"/>
        <w:ind w:right="128"/>
        <w:rPr>
          <w:rFonts w:ascii="Arial" w:eastAsia="Arial" w:hAnsi="Arial" w:cs="Arial"/>
          <w:sz w:val="24"/>
          <w:szCs w:val="24"/>
        </w:rPr>
      </w:pPr>
    </w:p>
    <w:p w14:paraId="3D66B365" w14:textId="0A3BD86E" w:rsidR="006236B7" w:rsidRDefault="003B46D4" w:rsidP="006236B7">
      <w:pPr>
        <w:autoSpaceDE w:val="0"/>
        <w:autoSpaceDN w:val="0"/>
        <w:spacing w:after="0" w:line="240" w:lineRule="auto"/>
        <w:ind w:left="360" w:right="610"/>
        <w:rPr>
          <w:rFonts w:ascii="Arial" w:eastAsia="Arial" w:hAnsi="Arial" w:cs="Arial"/>
          <w:color w:val="0000FF" w:themeColor="hyperlink"/>
          <w:sz w:val="24"/>
          <w:szCs w:val="24"/>
          <w:u w:val="single"/>
          <w:lang w:bidi="en-US"/>
        </w:rPr>
      </w:pPr>
      <w:hyperlink r:id="rId12" w:history="1">
        <w:r w:rsidR="006236B7" w:rsidRPr="006236B7">
          <w:rPr>
            <w:rFonts w:ascii="Arial" w:eastAsia="Arial" w:hAnsi="Arial" w:cs="Arial"/>
            <w:color w:val="0000FF" w:themeColor="hyperlink"/>
            <w:sz w:val="24"/>
            <w:szCs w:val="24"/>
            <w:u w:val="single"/>
            <w:lang w:bidi="en-US"/>
          </w:rPr>
          <w:t>http://www.codegreencampaign.org</w:t>
        </w:r>
      </w:hyperlink>
    </w:p>
    <w:p w14:paraId="34EA9BE6" w14:textId="77777777" w:rsidR="006236B7" w:rsidRPr="006236B7" w:rsidRDefault="006236B7" w:rsidP="006236B7">
      <w:pPr>
        <w:autoSpaceDE w:val="0"/>
        <w:autoSpaceDN w:val="0"/>
        <w:spacing w:after="0" w:line="240" w:lineRule="auto"/>
        <w:ind w:left="360" w:right="610"/>
        <w:rPr>
          <w:rFonts w:ascii="Arial" w:eastAsia="Arial" w:hAnsi="Arial" w:cs="Arial"/>
          <w:sz w:val="24"/>
          <w:szCs w:val="24"/>
          <w:lang w:bidi="en-US"/>
        </w:rPr>
      </w:pPr>
    </w:p>
    <w:p w14:paraId="27FCFFF0" w14:textId="57C84A0C" w:rsidR="006236B7" w:rsidRDefault="003B46D4" w:rsidP="006236B7">
      <w:pPr>
        <w:autoSpaceDE w:val="0"/>
        <w:autoSpaceDN w:val="0"/>
        <w:spacing w:after="0" w:line="240" w:lineRule="auto"/>
        <w:ind w:left="360" w:right="610"/>
        <w:rPr>
          <w:rFonts w:ascii="Arial" w:eastAsia="Arial" w:hAnsi="Arial" w:cs="Arial"/>
          <w:color w:val="0000FF" w:themeColor="hyperlink"/>
          <w:sz w:val="24"/>
          <w:szCs w:val="24"/>
          <w:u w:val="single"/>
          <w:lang w:bidi="en-US"/>
        </w:rPr>
      </w:pPr>
      <w:hyperlink r:id="rId13" w:history="1">
        <w:r w:rsidR="006236B7" w:rsidRPr="006236B7">
          <w:rPr>
            <w:rFonts w:ascii="Arial" w:eastAsia="Arial" w:hAnsi="Arial" w:cs="Arial"/>
            <w:color w:val="0000FF" w:themeColor="hyperlink"/>
            <w:sz w:val="24"/>
            <w:szCs w:val="24"/>
            <w:u w:val="single"/>
            <w:lang w:bidi="en-US"/>
          </w:rPr>
          <w:t>http://www.revivingresponders.com/</w:t>
        </w:r>
      </w:hyperlink>
    </w:p>
    <w:p w14:paraId="39CD8B6C" w14:textId="77777777" w:rsidR="006236B7" w:rsidRPr="006236B7" w:rsidRDefault="006236B7" w:rsidP="006236B7">
      <w:pPr>
        <w:autoSpaceDE w:val="0"/>
        <w:autoSpaceDN w:val="0"/>
        <w:spacing w:after="0" w:line="240" w:lineRule="auto"/>
        <w:ind w:left="360" w:right="610"/>
        <w:rPr>
          <w:rFonts w:ascii="Arial" w:eastAsia="Arial" w:hAnsi="Arial" w:cs="Arial"/>
          <w:sz w:val="24"/>
          <w:szCs w:val="24"/>
          <w:u w:val="single"/>
          <w:lang w:bidi="en-US"/>
        </w:rPr>
      </w:pPr>
    </w:p>
    <w:p w14:paraId="2FF35049" w14:textId="0A6C4DA4" w:rsidR="006236B7" w:rsidRDefault="003B46D4" w:rsidP="006236B7">
      <w:pPr>
        <w:autoSpaceDE w:val="0"/>
        <w:autoSpaceDN w:val="0"/>
        <w:spacing w:after="0" w:line="240" w:lineRule="auto"/>
        <w:ind w:left="360" w:right="610"/>
        <w:rPr>
          <w:rFonts w:ascii="Arial" w:eastAsia="Arial" w:hAnsi="Arial" w:cs="Arial"/>
          <w:color w:val="0000FF" w:themeColor="hyperlink"/>
          <w:sz w:val="24"/>
          <w:szCs w:val="24"/>
          <w:u w:val="single"/>
          <w:lang w:bidi="en-US"/>
        </w:rPr>
      </w:pPr>
      <w:hyperlink r:id="rId14" w:history="1">
        <w:r w:rsidR="006236B7" w:rsidRPr="006236B7">
          <w:rPr>
            <w:rFonts w:ascii="Arial" w:eastAsia="Arial" w:hAnsi="Arial" w:cs="Arial"/>
            <w:color w:val="0000FF" w:themeColor="hyperlink"/>
            <w:sz w:val="24"/>
            <w:szCs w:val="24"/>
            <w:u w:val="single"/>
            <w:lang w:bidi="en-US"/>
          </w:rPr>
          <w:t>https://www.firestrong.org/</w:t>
        </w:r>
      </w:hyperlink>
    </w:p>
    <w:p w14:paraId="77EB51A9" w14:textId="167FD68A" w:rsidR="006236B7" w:rsidRDefault="006236B7" w:rsidP="006236B7">
      <w:pPr>
        <w:autoSpaceDE w:val="0"/>
        <w:autoSpaceDN w:val="0"/>
        <w:spacing w:after="0" w:line="240" w:lineRule="auto"/>
        <w:ind w:left="360" w:right="610"/>
        <w:rPr>
          <w:rFonts w:ascii="Arial" w:eastAsia="Arial" w:hAnsi="Arial" w:cs="Arial"/>
          <w:color w:val="0000FF" w:themeColor="hyperlink"/>
          <w:sz w:val="24"/>
          <w:szCs w:val="24"/>
          <w:u w:val="single"/>
          <w:lang w:bidi="en-US"/>
        </w:rPr>
      </w:pPr>
    </w:p>
    <w:p w14:paraId="262FD463" w14:textId="77777777" w:rsidR="006236B7" w:rsidRPr="006236B7" w:rsidRDefault="006236B7" w:rsidP="00EB4C4F">
      <w:pPr>
        <w:autoSpaceDE w:val="0"/>
        <w:autoSpaceDN w:val="0"/>
        <w:spacing w:after="0" w:line="240" w:lineRule="auto"/>
        <w:ind w:left="360" w:right="557"/>
        <w:rPr>
          <w:rFonts w:ascii="Arial" w:eastAsia="Arial" w:hAnsi="Arial" w:cs="Arial"/>
          <w:sz w:val="24"/>
          <w:szCs w:val="24"/>
          <w:lang w:bidi="en-US"/>
        </w:rPr>
      </w:pPr>
      <w:r w:rsidRPr="006236B7">
        <w:rPr>
          <w:rFonts w:ascii="Arial" w:eastAsia="Arial" w:hAnsi="Arial" w:cs="Arial"/>
          <w:sz w:val="24"/>
          <w:szCs w:val="24"/>
          <w:lang w:bidi="en-US"/>
        </w:rPr>
        <w:t xml:space="preserve">Bounds R. (2000) Factors affecting stress in pre-hospital emergency medical services. </w:t>
      </w:r>
      <w:hyperlink r:id="rId15">
        <w:r w:rsidRPr="006236B7">
          <w:rPr>
            <w:rFonts w:ascii="Arial" w:eastAsia="Arial" w:hAnsi="Arial" w:cs="Arial"/>
            <w:sz w:val="24"/>
            <w:szCs w:val="24"/>
            <w:lang w:bidi="en-US"/>
          </w:rPr>
          <w:t>http://search.proquest.com/docview/304665626/</w:t>
        </w:r>
      </w:hyperlink>
    </w:p>
    <w:p w14:paraId="58F21B2E" w14:textId="77777777" w:rsidR="006236B7" w:rsidRPr="006236B7" w:rsidRDefault="006236B7" w:rsidP="00E6665A">
      <w:pPr>
        <w:autoSpaceDE w:val="0"/>
        <w:autoSpaceDN w:val="0"/>
        <w:spacing w:after="0" w:line="240" w:lineRule="auto"/>
        <w:ind w:right="610"/>
        <w:rPr>
          <w:rFonts w:ascii="Arial" w:eastAsia="Arial" w:hAnsi="Arial" w:cs="Arial"/>
          <w:sz w:val="24"/>
          <w:szCs w:val="24"/>
          <w:lang w:bidi="en-US"/>
        </w:rPr>
      </w:pPr>
    </w:p>
    <w:p w14:paraId="40EECA46" w14:textId="7B71B32D" w:rsidR="006236B7" w:rsidRDefault="006236B7" w:rsidP="00EB4C4F">
      <w:pPr>
        <w:autoSpaceDE w:val="0"/>
        <w:autoSpaceDN w:val="0"/>
        <w:spacing w:before="92" w:after="0" w:line="240" w:lineRule="auto"/>
        <w:ind w:left="360" w:right="324"/>
        <w:rPr>
          <w:rFonts w:ascii="Arial" w:eastAsia="Arial" w:hAnsi="Arial" w:cs="Arial"/>
          <w:color w:val="0000FF"/>
          <w:sz w:val="24"/>
          <w:szCs w:val="24"/>
          <w:u w:val="single" w:color="0000FF"/>
          <w:lang w:bidi="en-US"/>
        </w:rPr>
      </w:pPr>
      <w:r w:rsidRPr="006236B7">
        <w:rPr>
          <w:rFonts w:ascii="Arial" w:eastAsia="Arial" w:hAnsi="Arial" w:cs="Arial"/>
          <w:sz w:val="24"/>
          <w:szCs w:val="24"/>
          <w:lang w:bidi="en-US"/>
        </w:rPr>
        <w:lastRenderedPageBreak/>
        <w:t xml:space="preserve">Crampton D. (2014) Comparison of PTSD and compassion fatigue between urban and rural paramedics. Dissertation/Thesis. </w:t>
      </w:r>
      <w:hyperlink r:id="rId16">
        <w:r w:rsidRPr="006236B7">
          <w:rPr>
            <w:rFonts w:ascii="Arial" w:eastAsia="Arial" w:hAnsi="Arial" w:cs="Arial"/>
            <w:color w:val="0000FF"/>
            <w:sz w:val="24"/>
            <w:szCs w:val="24"/>
            <w:u w:val="single" w:color="0000FF"/>
            <w:lang w:bidi="en-US"/>
          </w:rPr>
          <w:t>http://search.proquest.com/docview/1350627026/</w:t>
        </w:r>
      </w:hyperlink>
    </w:p>
    <w:p w14:paraId="53F3C4E0" w14:textId="77777777" w:rsidR="006236B7" w:rsidRPr="006236B7" w:rsidRDefault="006236B7" w:rsidP="006236B7">
      <w:pPr>
        <w:autoSpaceDE w:val="0"/>
        <w:autoSpaceDN w:val="0"/>
        <w:spacing w:before="92" w:after="0" w:line="240" w:lineRule="auto"/>
        <w:ind w:left="139" w:right="324"/>
        <w:rPr>
          <w:rFonts w:ascii="Arial" w:eastAsia="Arial" w:hAnsi="Arial" w:cs="Arial"/>
          <w:sz w:val="24"/>
          <w:szCs w:val="24"/>
          <w:lang w:bidi="en-US"/>
        </w:rPr>
      </w:pPr>
    </w:p>
    <w:p w14:paraId="31C9A8DF" w14:textId="7E8774FA" w:rsidR="006236B7" w:rsidRDefault="006236B7" w:rsidP="00EB4C4F">
      <w:pPr>
        <w:autoSpaceDE w:val="0"/>
        <w:autoSpaceDN w:val="0"/>
        <w:spacing w:before="93" w:after="0" w:line="240" w:lineRule="auto"/>
        <w:ind w:left="360" w:right="543"/>
        <w:rPr>
          <w:rFonts w:ascii="Arial" w:eastAsia="Arial" w:hAnsi="Arial" w:cs="Arial"/>
          <w:sz w:val="24"/>
          <w:szCs w:val="24"/>
          <w:lang w:bidi="en-US"/>
        </w:rPr>
      </w:pPr>
      <w:r w:rsidRPr="006236B7">
        <w:rPr>
          <w:rFonts w:ascii="Arial" w:eastAsia="Arial" w:hAnsi="Arial" w:cs="Arial"/>
          <w:sz w:val="24"/>
          <w:szCs w:val="24"/>
          <w:lang w:bidi="en-US"/>
        </w:rPr>
        <w:t>Donnelly E. (2010) Occupationally related stress exposures and stress reactions in the emergency medical services.</w:t>
      </w:r>
    </w:p>
    <w:p w14:paraId="42E80B77" w14:textId="77777777" w:rsidR="0014552F" w:rsidRDefault="0014552F" w:rsidP="0014552F">
      <w:pPr>
        <w:autoSpaceDE w:val="0"/>
        <w:autoSpaceDN w:val="0"/>
        <w:spacing w:before="93" w:after="0" w:line="240" w:lineRule="auto"/>
        <w:ind w:right="330"/>
        <w:rPr>
          <w:rFonts w:ascii="Arial" w:eastAsia="Arial" w:hAnsi="Arial" w:cs="Arial"/>
          <w:sz w:val="24"/>
          <w:szCs w:val="24"/>
          <w:lang w:bidi="en-US"/>
        </w:rPr>
      </w:pPr>
    </w:p>
    <w:p w14:paraId="449143C3" w14:textId="1E0BB9EA" w:rsidR="006236B7" w:rsidRDefault="006236B7" w:rsidP="00EB4C4F">
      <w:pPr>
        <w:autoSpaceDE w:val="0"/>
        <w:autoSpaceDN w:val="0"/>
        <w:spacing w:before="93" w:after="0" w:line="240" w:lineRule="auto"/>
        <w:ind w:left="360" w:right="330"/>
        <w:rPr>
          <w:rFonts w:ascii="Arial" w:eastAsia="Arial" w:hAnsi="Arial" w:cs="Arial"/>
          <w:sz w:val="24"/>
          <w:szCs w:val="24"/>
          <w:lang w:bidi="en-US"/>
        </w:rPr>
      </w:pPr>
      <w:r w:rsidRPr="006236B7">
        <w:rPr>
          <w:rFonts w:ascii="Arial" w:eastAsia="Arial" w:hAnsi="Arial" w:cs="Arial"/>
          <w:sz w:val="24"/>
          <w:szCs w:val="24"/>
          <w:lang w:bidi="en-US"/>
        </w:rPr>
        <w:t>N</w:t>
      </w:r>
      <w:r w:rsidR="0014552F">
        <w:rPr>
          <w:rFonts w:ascii="Arial" w:eastAsia="Arial" w:hAnsi="Arial" w:cs="Arial"/>
          <w:sz w:val="24"/>
          <w:szCs w:val="24"/>
          <w:lang w:bidi="en-US"/>
        </w:rPr>
        <w:t>a</w:t>
      </w:r>
      <w:r w:rsidRPr="006236B7">
        <w:rPr>
          <w:rFonts w:ascii="Arial" w:eastAsia="Arial" w:hAnsi="Arial" w:cs="Arial"/>
          <w:sz w:val="24"/>
          <w:szCs w:val="24"/>
          <w:lang w:bidi="en-US"/>
        </w:rPr>
        <w:t xml:space="preserve">tional EMS Advisory Council. (2013, January). Advisory on Fatigue in EMS: Retrieved from: </w:t>
      </w:r>
      <w:hyperlink r:id="rId17">
        <w:r w:rsidRPr="006236B7">
          <w:rPr>
            <w:rFonts w:ascii="Arial" w:eastAsia="Arial" w:hAnsi="Arial" w:cs="Arial"/>
            <w:color w:val="0000FF"/>
            <w:sz w:val="24"/>
            <w:szCs w:val="24"/>
            <w:u w:val="single" w:color="0000FF"/>
            <w:lang w:bidi="en-US"/>
          </w:rPr>
          <w:t>http://www.ems.gov/recommendations.html</w:t>
        </w:r>
      </w:hyperlink>
      <w:r w:rsidRPr="006236B7">
        <w:rPr>
          <w:rFonts w:ascii="Arial" w:eastAsia="Arial" w:hAnsi="Arial" w:cs="Arial"/>
          <w:sz w:val="24"/>
          <w:szCs w:val="24"/>
          <w:lang w:bidi="en-US"/>
        </w:rPr>
        <w:t>.</w:t>
      </w:r>
    </w:p>
    <w:p w14:paraId="6A13DEF5" w14:textId="77777777" w:rsidR="006236B7" w:rsidRPr="006236B7" w:rsidRDefault="006236B7" w:rsidP="006236B7">
      <w:pPr>
        <w:autoSpaceDE w:val="0"/>
        <w:autoSpaceDN w:val="0"/>
        <w:spacing w:before="93" w:after="0" w:line="240" w:lineRule="auto"/>
        <w:ind w:left="139" w:right="330"/>
        <w:rPr>
          <w:rFonts w:ascii="Arial" w:eastAsia="Arial" w:hAnsi="Arial" w:cs="Arial"/>
          <w:sz w:val="24"/>
          <w:szCs w:val="24"/>
          <w:lang w:bidi="en-US"/>
        </w:rPr>
      </w:pPr>
    </w:p>
    <w:p w14:paraId="73A98385" w14:textId="00274230" w:rsidR="006236B7" w:rsidRPr="006236B7" w:rsidRDefault="006236B7" w:rsidP="00EB4C4F">
      <w:pPr>
        <w:autoSpaceDE w:val="0"/>
        <w:autoSpaceDN w:val="0"/>
        <w:spacing w:after="0" w:line="240" w:lineRule="auto"/>
        <w:ind w:left="360" w:right="610"/>
        <w:rPr>
          <w:rFonts w:ascii="Arial" w:eastAsia="Arial" w:hAnsi="Arial" w:cs="Arial"/>
          <w:sz w:val="24"/>
          <w:szCs w:val="24"/>
          <w:lang w:bidi="en-US"/>
        </w:rPr>
      </w:pPr>
      <w:r w:rsidRPr="006236B7">
        <w:rPr>
          <w:rFonts w:ascii="Arial" w:eastAsia="Arial" w:hAnsi="Arial" w:cs="Arial"/>
          <w:sz w:val="24"/>
          <w:szCs w:val="24"/>
          <w:lang w:bidi="en-US"/>
        </w:rPr>
        <w:t xml:space="preserve">National EMS Management Association (NEMSMA) Mental Health and Stress in EMS White Paper, Presented by the Practitioner Mental Health and Wellbeing Committee. (2016, February). Retrieved from </w:t>
      </w:r>
    </w:p>
    <w:p w14:paraId="49278704" w14:textId="77777777" w:rsidR="006236B7" w:rsidRPr="006236B7" w:rsidRDefault="006236B7" w:rsidP="006236B7">
      <w:pPr>
        <w:autoSpaceDE w:val="0"/>
        <w:autoSpaceDN w:val="0"/>
        <w:spacing w:after="0" w:line="240" w:lineRule="auto"/>
        <w:rPr>
          <w:rFonts w:ascii="Arial" w:eastAsia="Arial" w:hAnsi="Arial" w:cs="Arial"/>
          <w:sz w:val="16"/>
          <w:szCs w:val="24"/>
          <w:lang w:bidi="en-US"/>
        </w:rPr>
      </w:pPr>
    </w:p>
    <w:p w14:paraId="482DB8FC" w14:textId="77777777" w:rsidR="006236B7" w:rsidRPr="006236B7" w:rsidRDefault="006236B7" w:rsidP="006236B7">
      <w:pPr>
        <w:autoSpaceDE w:val="0"/>
        <w:autoSpaceDN w:val="0"/>
        <w:spacing w:before="11" w:after="0" w:line="240" w:lineRule="auto"/>
        <w:rPr>
          <w:rFonts w:ascii="Arial" w:eastAsia="Arial" w:hAnsi="Arial" w:cs="Arial"/>
          <w:sz w:val="15"/>
          <w:szCs w:val="24"/>
          <w:lang w:bidi="en-US"/>
        </w:rPr>
      </w:pPr>
    </w:p>
    <w:p w14:paraId="1D1E6D25" w14:textId="2C9F7A4A" w:rsidR="006236B7" w:rsidRPr="006236B7" w:rsidRDefault="006236B7" w:rsidP="00EB4C4F">
      <w:pPr>
        <w:autoSpaceDE w:val="0"/>
        <w:autoSpaceDN w:val="0"/>
        <w:spacing w:before="92" w:after="0" w:line="240" w:lineRule="auto"/>
        <w:ind w:left="360" w:right="361"/>
        <w:rPr>
          <w:rFonts w:ascii="Arial" w:eastAsia="Arial" w:hAnsi="Arial" w:cs="Arial"/>
          <w:sz w:val="24"/>
          <w:szCs w:val="24"/>
          <w:lang w:bidi="en-US"/>
        </w:rPr>
      </w:pPr>
      <w:r w:rsidRPr="006236B7">
        <w:rPr>
          <w:rFonts w:ascii="Arial" w:eastAsia="Arial" w:hAnsi="Arial" w:cs="Arial"/>
          <w:sz w:val="24"/>
          <w:szCs w:val="24"/>
          <w:lang w:bidi="en-US"/>
        </w:rPr>
        <w:t xml:space="preserve">Newland C, </w:t>
      </w:r>
      <w:hyperlink r:id="rId18">
        <w:r w:rsidRPr="006236B7">
          <w:rPr>
            <w:rFonts w:ascii="Arial" w:eastAsia="Arial" w:hAnsi="Arial" w:cs="Arial"/>
            <w:sz w:val="24"/>
            <w:szCs w:val="24"/>
            <w:lang w:bidi="en-US"/>
          </w:rPr>
          <w:t xml:space="preserve">Barber </w:t>
        </w:r>
      </w:hyperlink>
      <w:r w:rsidRPr="006236B7">
        <w:rPr>
          <w:rFonts w:ascii="Arial" w:eastAsia="Arial" w:hAnsi="Arial" w:cs="Arial"/>
          <w:sz w:val="24"/>
          <w:szCs w:val="24"/>
          <w:lang w:bidi="en-US"/>
        </w:rPr>
        <w:t xml:space="preserve">E, Rose </w:t>
      </w:r>
      <w:hyperlink r:id="rId19">
        <w:r w:rsidRPr="006236B7">
          <w:rPr>
            <w:rFonts w:ascii="Arial" w:eastAsia="Arial" w:hAnsi="Arial" w:cs="Arial"/>
            <w:sz w:val="24"/>
            <w:szCs w:val="24"/>
            <w:lang w:bidi="en-US"/>
          </w:rPr>
          <w:t>M</w:t>
        </w:r>
      </w:hyperlink>
      <w:r w:rsidRPr="006236B7">
        <w:rPr>
          <w:rFonts w:ascii="Arial" w:eastAsia="Arial" w:hAnsi="Arial" w:cs="Arial"/>
          <w:sz w:val="24"/>
          <w:szCs w:val="24"/>
          <w:lang w:bidi="en-US"/>
        </w:rPr>
        <w:t xml:space="preserve">, </w:t>
      </w:r>
      <w:hyperlink r:id="rId20">
        <w:r w:rsidRPr="006236B7">
          <w:rPr>
            <w:rFonts w:ascii="Arial" w:eastAsia="Arial" w:hAnsi="Arial" w:cs="Arial"/>
            <w:sz w:val="24"/>
            <w:szCs w:val="24"/>
            <w:lang w:bidi="en-US"/>
          </w:rPr>
          <w:t xml:space="preserve">Young </w:t>
        </w:r>
      </w:hyperlink>
      <w:r w:rsidRPr="006236B7">
        <w:rPr>
          <w:rFonts w:ascii="Arial" w:eastAsia="Arial" w:hAnsi="Arial" w:cs="Arial"/>
          <w:sz w:val="24"/>
          <w:szCs w:val="24"/>
          <w:lang w:bidi="en-US"/>
        </w:rPr>
        <w:t xml:space="preserve">A. (2015, September) Survey Reveals Alarming Rates of EMS Provider Stress and Thoughts of Suicide, JEMS, Sept 28, 2015. </w:t>
      </w:r>
    </w:p>
    <w:p w14:paraId="334DF6DD" w14:textId="77777777" w:rsidR="006236B7" w:rsidRPr="006236B7" w:rsidRDefault="006236B7" w:rsidP="006236B7">
      <w:pPr>
        <w:autoSpaceDE w:val="0"/>
        <w:autoSpaceDN w:val="0"/>
        <w:spacing w:before="9" w:after="0" w:line="240" w:lineRule="auto"/>
        <w:rPr>
          <w:rFonts w:ascii="Arial" w:eastAsia="Arial" w:hAnsi="Arial" w:cs="Arial"/>
          <w:sz w:val="15"/>
          <w:szCs w:val="24"/>
          <w:lang w:bidi="en-US"/>
        </w:rPr>
      </w:pPr>
    </w:p>
    <w:p w14:paraId="51044EA1" w14:textId="77777777" w:rsidR="006236B7" w:rsidRPr="006236B7" w:rsidRDefault="006236B7" w:rsidP="00EB4C4F">
      <w:pPr>
        <w:autoSpaceDE w:val="0"/>
        <w:autoSpaceDN w:val="0"/>
        <w:spacing w:before="92" w:after="0" w:line="240" w:lineRule="auto"/>
        <w:ind w:left="360" w:right="143"/>
        <w:rPr>
          <w:rFonts w:ascii="Arial" w:eastAsia="Arial" w:hAnsi="Arial" w:cs="Arial"/>
          <w:sz w:val="24"/>
          <w:szCs w:val="24"/>
          <w:lang w:bidi="en-US"/>
        </w:rPr>
      </w:pPr>
      <w:r w:rsidRPr="006236B7">
        <w:rPr>
          <w:rFonts w:ascii="Arial" w:eastAsia="Arial" w:hAnsi="Arial" w:cs="Arial"/>
          <w:sz w:val="24"/>
          <w:szCs w:val="24"/>
          <w:lang w:bidi="en-US"/>
        </w:rPr>
        <w:t xml:space="preserve">Patterson PD, Moore CG, </w:t>
      </w:r>
      <w:proofErr w:type="spellStart"/>
      <w:r w:rsidRPr="006236B7">
        <w:rPr>
          <w:rFonts w:ascii="Arial" w:eastAsia="Arial" w:hAnsi="Arial" w:cs="Arial"/>
          <w:sz w:val="24"/>
          <w:szCs w:val="24"/>
          <w:lang w:bidi="en-US"/>
        </w:rPr>
        <w:t>Sanddal</w:t>
      </w:r>
      <w:proofErr w:type="spellEnd"/>
      <w:r w:rsidRPr="006236B7">
        <w:rPr>
          <w:rFonts w:ascii="Arial" w:eastAsia="Arial" w:hAnsi="Arial" w:cs="Arial"/>
          <w:sz w:val="24"/>
          <w:szCs w:val="24"/>
          <w:lang w:bidi="en-US"/>
        </w:rPr>
        <w:t xml:space="preserve"> ND, </w:t>
      </w:r>
      <w:proofErr w:type="spellStart"/>
      <w:r w:rsidRPr="006236B7">
        <w:rPr>
          <w:rFonts w:ascii="Arial" w:eastAsia="Arial" w:hAnsi="Arial" w:cs="Arial"/>
          <w:sz w:val="24"/>
          <w:szCs w:val="24"/>
          <w:lang w:bidi="en-US"/>
        </w:rPr>
        <w:t>Wingrove</w:t>
      </w:r>
      <w:proofErr w:type="spellEnd"/>
      <w:r w:rsidRPr="006236B7">
        <w:rPr>
          <w:rFonts w:ascii="Arial" w:eastAsia="Arial" w:hAnsi="Arial" w:cs="Arial"/>
          <w:sz w:val="24"/>
          <w:szCs w:val="24"/>
          <w:lang w:bidi="en-US"/>
        </w:rPr>
        <w:t xml:space="preserve"> G, LaCroix B. (2009) Characterizing Job Satisfaction and Intent to Leave among Nationally Registered Emergency Medical Technicians: An Analysis of the 2005 LEADS Survey. J Allied Health 38(3): 84E-91</w:t>
      </w:r>
      <w:proofErr w:type="gramStart"/>
      <w:r w:rsidRPr="006236B7">
        <w:rPr>
          <w:rFonts w:ascii="Arial" w:eastAsia="Arial" w:hAnsi="Arial" w:cs="Arial"/>
          <w:sz w:val="24"/>
          <w:szCs w:val="24"/>
          <w:lang w:bidi="en-US"/>
        </w:rPr>
        <w:t>E(</w:t>
      </w:r>
      <w:proofErr w:type="gramEnd"/>
      <w:r w:rsidRPr="006236B7">
        <w:rPr>
          <w:rFonts w:ascii="Arial" w:eastAsia="Arial" w:hAnsi="Arial" w:cs="Arial"/>
          <w:sz w:val="24"/>
          <w:szCs w:val="24"/>
          <w:lang w:bidi="en-US"/>
        </w:rPr>
        <w:t>8).</w:t>
      </w:r>
    </w:p>
    <w:p w14:paraId="2D49683B" w14:textId="77777777" w:rsidR="006236B7" w:rsidRPr="006236B7" w:rsidRDefault="006236B7" w:rsidP="006236B7">
      <w:pPr>
        <w:autoSpaceDE w:val="0"/>
        <w:autoSpaceDN w:val="0"/>
        <w:spacing w:after="0" w:line="240" w:lineRule="auto"/>
        <w:rPr>
          <w:rFonts w:ascii="Arial" w:eastAsia="Arial" w:hAnsi="Arial" w:cs="Arial"/>
          <w:sz w:val="24"/>
          <w:szCs w:val="24"/>
          <w:lang w:bidi="en-US"/>
        </w:rPr>
      </w:pPr>
    </w:p>
    <w:p w14:paraId="4268E57D" w14:textId="35348211" w:rsidR="006236B7" w:rsidRDefault="006236B7" w:rsidP="00EB4C4F">
      <w:pPr>
        <w:autoSpaceDE w:val="0"/>
        <w:autoSpaceDN w:val="0"/>
        <w:spacing w:after="0" w:line="240" w:lineRule="auto"/>
        <w:ind w:left="360" w:right="623"/>
        <w:rPr>
          <w:rFonts w:ascii="Arial" w:eastAsia="Arial" w:hAnsi="Arial" w:cs="Arial"/>
          <w:color w:val="0000FF"/>
          <w:sz w:val="24"/>
          <w:szCs w:val="24"/>
          <w:u w:val="single" w:color="0000FF"/>
          <w:lang w:bidi="en-US"/>
        </w:rPr>
      </w:pPr>
      <w:r>
        <w:rPr>
          <w:rFonts w:ascii="Arial" w:eastAsia="Arial" w:hAnsi="Arial" w:cs="Arial"/>
          <w:sz w:val="24"/>
          <w:szCs w:val="24"/>
          <w:lang w:bidi="en-US"/>
        </w:rPr>
        <w:t xml:space="preserve">Probst, </w:t>
      </w:r>
      <w:r w:rsidRPr="006236B7">
        <w:rPr>
          <w:rFonts w:ascii="Arial" w:eastAsia="Arial" w:hAnsi="Arial" w:cs="Arial"/>
          <w:sz w:val="24"/>
          <w:szCs w:val="24"/>
          <w:lang w:bidi="en-US"/>
        </w:rPr>
        <w:t>C. (2014) Occurrence and effects of repeated trauma exposure in emergency medical personnel. Dissertation/Thesis.</w:t>
      </w:r>
      <w:r w:rsidRPr="006236B7">
        <w:rPr>
          <w:rFonts w:ascii="Arial" w:eastAsia="Arial" w:hAnsi="Arial" w:cs="Arial"/>
          <w:color w:val="0000FF"/>
          <w:sz w:val="24"/>
          <w:szCs w:val="24"/>
          <w:lang w:bidi="en-US"/>
        </w:rPr>
        <w:t xml:space="preserve"> </w:t>
      </w:r>
      <w:hyperlink r:id="rId21">
        <w:r w:rsidRPr="006236B7">
          <w:rPr>
            <w:rFonts w:ascii="Arial" w:eastAsia="Arial" w:hAnsi="Arial" w:cs="Arial"/>
            <w:color w:val="0000FF"/>
            <w:sz w:val="24"/>
            <w:szCs w:val="24"/>
            <w:u w:val="single" w:color="0000FF"/>
            <w:lang w:bidi="en-US"/>
          </w:rPr>
          <w:t>http://search.proquest.com/docview/1530474940/</w:t>
        </w:r>
      </w:hyperlink>
    </w:p>
    <w:p w14:paraId="3A6EA243" w14:textId="77777777" w:rsidR="006236B7" w:rsidRPr="006236B7" w:rsidRDefault="006236B7" w:rsidP="006236B7">
      <w:pPr>
        <w:autoSpaceDE w:val="0"/>
        <w:autoSpaceDN w:val="0"/>
        <w:spacing w:after="0" w:line="240" w:lineRule="auto"/>
        <w:ind w:left="139" w:right="623"/>
        <w:rPr>
          <w:rFonts w:ascii="Arial" w:eastAsia="Arial" w:hAnsi="Arial" w:cs="Arial"/>
          <w:sz w:val="24"/>
          <w:szCs w:val="24"/>
          <w:lang w:bidi="en-US"/>
        </w:rPr>
      </w:pPr>
    </w:p>
    <w:p w14:paraId="011C95F4" w14:textId="77777777" w:rsidR="006236B7" w:rsidRPr="006236B7" w:rsidRDefault="006236B7" w:rsidP="006236B7">
      <w:pPr>
        <w:autoSpaceDE w:val="0"/>
        <w:autoSpaceDN w:val="0"/>
        <w:spacing w:before="5" w:after="0" w:line="240" w:lineRule="auto"/>
        <w:rPr>
          <w:rFonts w:ascii="Arial" w:eastAsia="Arial" w:hAnsi="Arial" w:cs="Arial"/>
          <w:sz w:val="16"/>
          <w:szCs w:val="24"/>
          <w:lang w:bidi="en-US"/>
        </w:rPr>
      </w:pPr>
    </w:p>
    <w:p w14:paraId="45BE6D64" w14:textId="77777777" w:rsidR="006236B7" w:rsidRPr="006236B7" w:rsidRDefault="006236B7" w:rsidP="006236B7">
      <w:pPr>
        <w:autoSpaceDE w:val="0"/>
        <w:autoSpaceDN w:val="0"/>
        <w:spacing w:before="5" w:after="0" w:line="240" w:lineRule="auto"/>
        <w:rPr>
          <w:rFonts w:ascii="Arial" w:eastAsia="Arial" w:hAnsi="Arial" w:cs="Arial"/>
          <w:sz w:val="16"/>
          <w:szCs w:val="24"/>
          <w:lang w:bidi="en-US"/>
        </w:rPr>
      </w:pPr>
    </w:p>
    <w:p w14:paraId="3F6133C8" w14:textId="77777777" w:rsidR="006236B7" w:rsidRPr="006236B7" w:rsidRDefault="006236B7" w:rsidP="006236B7">
      <w:pPr>
        <w:autoSpaceDE w:val="0"/>
        <w:autoSpaceDN w:val="0"/>
        <w:spacing w:before="2" w:after="0" w:line="240" w:lineRule="auto"/>
        <w:rPr>
          <w:rFonts w:ascii="Arial" w:eastAsia="Arial" w:hAnsi="Arial" w:cs="Arial"/>
          <w:sz w:val="16"/>
          <w:szCs w:val="24"/>
          <w:lang w:bidi="en-US"/>
        </w:rPr>
      </w:pPr>
      <w:bookmarkStart w:id="2" w:name="Crampton_D._(2014)_Comparison_of_PTSD_an"/>
      <w:bookmarkEnd w:id="2"/>
    </w:p>
    <w:p w14:paraId="64D59135" w14:textId="77777777" w:rsidR="006236B7" w:rsidRPr="006236B7" w:rsidRDefault="006236B7" w:rsidP="006236B7">
      <w:pPr>
        <w:autoSpaceDE w:val="0"/>
        <w:autoSpaceDN w:val="0"/>
        <w:spacing w:before="4" w:after="0" w:line="240" w:lineRule="auto"/>
        <w:rPr>
          <w:rFonts w:ascii="Arial" w:eastAsia="Arial" w:hAnsi="Arial" w:cs="Arial"/>
          <w:sz w:val="24"/>
          <w:szCs w:val="24"/>
          <w:lang w:bidi="en-US"/>
        </w:rPr>
      </w:pPr>
      <w:bookmarkStart w:id="3" w:name="Donnelly_E._(2010)_Occupationally_relate"/>
      <w:bookmarkEnd w:id="3"/>
    </w:p>
    <w:p w14:paraId="400FCEDB" w14:textId="77777777" w:rsidR="0043509B" w:rsidRDefault="0043509B">
      <w:pPr>
        <w:spacing w:before="16" w:after="0" w:line="260" w:lineRule="exact"/>
        <w:rPr>
          <w:sz w:val="26"/>
          <w:szCs w:val="26"/>
        </w:rPr>
      </w:pPr>
    </w:p>
    <w:p w14:paraId="0847285D" w14:textId="77777777" w:rsidR="0043509B" w:rsidRDefault="0043509B">
      <w:pPr>
        <w:spacing w:after="0" w:line="278" w:lineRule="exact"/>
        <w:ind w:left="465" w:right="128"/>
        <w:rPr>
          <w:rFonts w:ascii="Arial" w:eastAsia="Arial" w:hAnsi="Arial" w:cs="Arial"/>
          <w:sz w:val="24"/>
          <w:szCs w:val="24"/>
        </w:rPr>
      </w:pPr>
    </w:p>
    <w:sectPr w:rsidR="0043509B" w:rsidSect="00DA4D24">
      <w:headerReference w:type="default" r:id="rId22"/>
      <w:footerReference w:type="default" r:id="rId23"/>
      <w:pgSz w:w="12240" w:h="15840"/>
      <w:pgMar w:top="1440" w:right="1320" w:bottom="1180" w:left="1340" w:header="763" w:footer="981"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3D2CF" w14:textId="77777777" w:rsidR="00FA49DA" w:rsidRDefault="00FA49DA">
      <w:pPr>
        <w:spacing w:after="0" w:line="240" w:lineRule="auto"/>
      </w:pPr>
      <w:r>
        <w:separator/>
      </w:r>
    </w:p>
  </w:endnote>
  <w:endnote w:type="continuationSeparator" w:id="0">
    <w:p w14:paraId="0A1812E8" w14:textId="77777777" w:rsidR="00FA49DA" w:rsidRDefault="00FA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9195" w14:textId="77777777" w:rsidR="001A75A9" w:rsidRDefault="00E128AE">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F8A6918" wp14:editId="3BEE923D">
              <wp:simplePos x="0" y="0"/>
              <wp:positionH relativeFrom="page">
                <wp:posOffset>904875</wp:posOffset>
              </wp:positionH>
              <wp:positionV relativeFrom="page">
                <wp:posOffset>9295765</wp:posOffset>
              </wp:positionV>
              <wp:extent cx="445135" cy="16256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D679E" w14:textId="77777777" w:rsidR="001A75A9" w:rsidRDefault="00F173B1">
                          <w:pPr>
                            <w:spacing w:after="0" w:line="245" w:lineRule="exact"/>
                            <w:ind w:left="20" w:right="-52"/>
                            <w:rPr>
                              <w:rFonts w:ascii="Calibri" w:eastAsia="Calibri" w:hAnsi="Calibri" w:cs="Calibri"/>
                              <w:sz w:val="21"/>
                              <w:szCs w:val="21"/>
                            </w:rPr>
                          </w:pPr>
                          <w:r>
                            <w:rPr>
                              <w:rFonts w:ascii="Calibri" w:eastAsia="Calibri" w:hAnsi="Calibri" w:cs="Calibri"/>
                              <w:spacing w:val="1"/>
                              <w:w w:val="102"/>
                              <w:position w:val="1"/>
                              <w:sz w:val="21"/>
                              <w:szCs w:val="21"/>
                            </w:rPr>
                            <w:t>[</w:t>
                          </w:r>
                          <w:r>
                            <w:rPr>
                              <w:rFonts w:ascii="Calibri" w:eastAsia="Calibri" w:hAnsi="Calibri" w:cs="Calibri"/>
                              <w:spacing w:val="2"/>
                              <w:w w:val="102"/>
                              <w:position w:val="1"/>
                              <w:sz w:val="21"/>
                              <w:szCs w:val="21"/>
                            </w:rPr>
                            <w:t>DATE</w:t>
                          </w:r>
                          <w:r>
                            <w:rPr>
                              <w:rFonts w:ascii="Calibri" w:eastAsia="Calibri" w:hAnsi="Calibri" w:cs="Calibri"/>
                              <w:spacing w:val="1"/>
                              <w:w w:val="102"/>
                              <w:position w:val="1"/>
                              <w:sz w:val="21"/>
                              <w:szCs w:val="21"/>
                            </w:rPr>
                            <w:t>]</w:t>
                          </w:r>
                          <w:r>
                            <w:rPr>
                              <w:rFonts w:ascii="Calibri" w:eastAsia="Calibri" w:hAnsi="Calibri" w:cs="Calibri"/>
                              <w:w w:val="105"/>
                              <w:position w:val="1"/>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A6918" id="_x0000_t202" coordsize="21600,21600" o:spt="202" path="m,l,21600r21600,l21600,xe">
              <v:stroke joinstyle="miter"/>
              <v:path gradientshapeok="t" o:connecttype="rect"/>
            </v:shapetype>
            <v:shape id="Text Box 3" o:spid="_x0000_s1026" type="#_x0000_t202" style="position:absolute;margin-left:71.25pt;margin-top:731.95pt;width:35.05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" filled="f" stroked="f">
              <v:textbox inset="0,0,0,0">
                <w:txbxContent>
                  <w:p w14:paraId="2F0D679E" w14:textId="77777777" w:rsidR="001A75A9" w:rsidRDefault="00F173B1">
                    <w:pPr>
                      <w:spacing w:after="0" w:line="245" w:lineRule="exact"/>
                      <w:ind w:left="20" w:right="-52"/>
                      <w:rPr>
                        <w:rFonts w:ascii="Calibri" w:eastAsia="Calibri" w:hAnsi="Calibri" w:cs="Calibri"/>
                        <w:sz w:val="21"/>
                        <w:szCs w:val="21"/>
                      </w:rPr>
                    </w:pPr>
                    <w:r>
                      <w:rPr>
                        <w:rFonts w:ascii="Calibri" w:eastAsia="Calibri" w:hAnsi="Calibri" w:cs="Calibri"/>
                        <w:spacing w:val="1"/>
                        <w:w w:val="102"/>
                        <w:position w:val="1"/>
                        <w:sz w:val="21"/>
                        <w:szCs w:val="21"/>
                      </w:rPr>
                      <w:t>[</w:t>
                    </w:r>
                    <w:r>
                      <w:rPr>
                        <w:rFonts w:ascii="Calibri" w:eastAsia="Calibri" w:hAnsi="Calibri" w:cs="Calibri"/>
                        <w:spacing w:val="2"/>
                        <w:w w:val="102"/>
                        <w:position w:val="1"/>
                        <w:sz w:val="21"/>
                        <w:szCs w:val="21"/>
                      </w:rPr>
                      <w:t>DATE</w:t>
                    </w:r>
                    <w:r>
                      <w:rPr>
                        <w:rFonts w:ascii="Calibri" w:eastAsia="Calibri" w:hAnsi="Calibri" w:cs="Calibri"/>
                        <w:spacing w:val="1"/>
                        <w:w w:val="102"/>
                        <w:position w:val="1"/>
                        <w:sz w:val="21"/>
                        <w:szCs w:val="21"/>
                      </w:rPr>
                      <w:t>]</w:t>
                    </w:r>
                    <w:r>
                      <w:rPr>
                        <w:rFonts w:ascii="Calibri" w:eastAsia="Calibri" w:hAnsi="Calibri" w:cs="Calibri"/>
                        <w:w w:val="105"/>
                        <w:position w:val="1"/>
                        <w:sz w:val="21"/>
                        <w:szCs w:val="21"/>
                      </w:rPr>
                      <w:t>'</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4A6D03CE" wp14:editId="5337C0EA">
              <wp:simplePos x="0" y="0"/>
              <wp:positionH relativeFrom="page">
                <wp:posOffset>2952750</wp:posOffset>
              </wp:positionH>
              <wp:positionV relativeFrom="page">
                <wp:posOffset>9295765</wp:posOffset>
              </wp:positionV>
              <wp:extent cx="1445895" cy="16256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46AB3" w14:textId="77777777" w:rsidR="001A75A9" w:rsidRDefault="00F173B1">
                          <w:pPr>
                            <w:spacing w:after="0" w:line="245" w:lineRule="exact"/>
                            <w:ind w:left="20" w:right="-52"/>
                            <w:rPr>
                              <w:rFonts w:ascii="Calibri" w:eastAsia="Calibri" w:hAnsi="Calibri" w:cs="Calibri"/>
                              <w:sz w:val="21"/>
                              <w:szCs w:val="21"/>
                            </w:rPr>
                          </w:pPr>
                          <w:r>
                            <w:rPr>
                              <w:rFonts w:ascii="Calibri" w:eastAsia="Calibri" w:hAnsi="Calibri" w:cs="Calibri"/>
                              <w:spacing w:val="1"/>
                              <w:w w:val="102"/>
                              <w:position w:val="1"/>
                              <w:sz w:val="21"/>
                              <w:szCs w:val="21"/>
                            </w:rPr>
                            <w:t>[</w:t>
                          </w:r>
                          <w:r>
                            <w:rPr>
                              <w:rFonts w:ascii="Calibri" w:eastAsia="Calibri" w:hAnsi="Calibri" w:cs="Calibri"/>
                              <w:spacing w:val="2"/>
                              <w:w w:val="102"/>
                              <w:position w:val="1"/>
                              <w:sz w:val="21"/>
                              <w:szCs w:val="21"/>
                            </w:rPr>
                            <w:t>DRAFT/F</w:t>
                          </w:r>
                          <w:r>
                            <w:rPr>
                              <w:rFonts w:ascii="Calibri" w:eastAsia="Calibri" w:hAnsi="Calibri" w:cs="Calibri"/>
                              <w:spacing w:val="1"/>
                              <w:w w:val="102"/>
                              <w:position w:val="1"/>
                              <w:sz w:val="21"/>
                              <w:szCs w:val="21"/>
                            </w:rPr>
                            <w:t>I</w:t>
                          </w:r>
                          <w:r>
                            <w:rPr>
                              <w:rFonts w:ascii="Calibri" w:eastAsia="Calibri" w:hAnsi="Calibri" w:cs="Calibri"/>
                              <w:spacing w:val="3"/>
                              <w:w w:val="102"/>
                              <w:position w:val="1"/>
                              <w:sz w:val="21"/>
                              <w:szCs w:val="21"/>
                            </w:rPr>
                            <w:t>N</w:t>
                          </w:r>
                          <w:r>
                            <w:rPr>
                              <w:rFonts w:ascii="Calibri" w:eastAsia="Calibri" w:hAnsi="Calibri" w:cs="Calibri"/>
                              <w:spacing w:val="2"/>
                              <w:w w:val="102"/>
                              <w:position w:val="1"/>
                              <w:sz w:val="21"/>
                              <w:szCs w:val="21"/>
                            </w:rPr>
                            <w:t>AL/</w:t>
                          </w:r>
                          <w:r>
                            <w:rPr>
                              <w:rFonts w:ascii="Calibri" w:eastAsia="Calibri" w:hAnsi="Calibri" w:cs="Calibri"/>
                              <w:spacing w:val="1"/>
                              <w:w w:val="102"/>
                              <w:position w:val="1"/>
                              <w:sz w:val="21"/>
                              <w:szCs w:val="21"/>
                            </w:rPr>
                            <w:t>I</w:t>
                          </w:r>
                          <w:r>
                            <w:rPr>
                              <w:rFonts w:ascii="Calibri" w:eastAsia="Calibri" w:hAnsi="Calibri" w:cs="Calibri"/>
                              <w:spacing w:val="3"/>
                              <w:w w:val="102"/>
                              <w:position w:val="1"/>
                              <w:sz w:val="21"/>
                              <w:szCs w:val="21"/>
                            </w:rPr>
                            <w:t>N</w:t>
                          </w:r>
                          <w:r>
                            <w:rPr>
                              <w:rFonts w:ascii="Calibri" w:eastAsia="Calibri" w:hAnsi="Calibri" w:cs="Calibri"/>
                              <w:spacing w:val="2"/>
                              <w:w w:val="102"/>
                              <w:position w:val="1"/>
                              <w:sz w:val="21"/>
                              <w:szCs w:val="21"/>
                            </w:rPr>
                            <w:t>TER</w:t>
                          </w:r>
                          <w:r>
                            <w:rPr>
                              <w:rFonts w:ascii="Calibri" w:eastAsia="Calibri" w:hAnsi="Calibri" w:cs="Calibri"/>
                              <w:spacing w:val="1"/>
                              <w:w w:val="102"/>
                              <w:position w:val="1"/>
                              <w:sz w:val="21"/>
                              <w:szCs w:val="21"/>
                            </w:rPr>
                            <w:t>I</w:t>
                          </w:r>
                          <w:r>
                            <w:rPr>
                              <w:rFonts w:ascii="Calibri" w:eastAsia="Calibri" w:hAnsi="Calibri" w:cs="Calibri"/>
                              <w:spacing w:val="4"/>
                              <w:w w:val="102"/>
                              <w:position w:val="1"/>
                              <w:sz w:val="21"/>
                              <w:szCs w:val="21"/>
                            </w:rPr>
                            <w:t>M</w:t>
                          </w:r>
                          <w:r>
                            <w:rPr>
                              <w:rFonts w:ascii="Calibri" w:eastAsia="Calibri" w:hAnsi="Calibri" w:cs="Calibri"/>
                              <w:spacing w:val="1"/>
                              <w:w w:val="102"/>
                              <w:position w:val="1"/>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D03CE" id="Text Box 2" o:spid="_x0000_s1027" type="#_x0000_t202" style="position:absolute;margin-left:232.5pt;margin-top:731.95pt;width:113.85pt;height:1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" filled="f" stroked="f">
              <v:textbox inset="0,0,0,0">
                <w:txbxContent>
                  <w:p w14:paraId="12046AB3" w14:textId="77777777" w:rsidR="001A75A9" w:rsidRDefault="00F173B1">
                    <w:pPr>
                      <w:spacing w:after="0" w:line="245" w:lineRule="exact"/>
                      <w:ind w:left="20" w:right="-52"/>
                      <w:rPr>
                        <w:rFonts w:ascii="Calibri" w:eastAsia="Calibri" w:hAnsi="Calibri" w:cs="Calibri"/>
                        <w:sz w:val="21"/>
                        <w:szCs w:val="21"/>
                      </w:rPr>
                    </w:pPr>
                    <w:r>
                      <w:rPr>
                        <w:rFonts w:ascii="Calibri" w:eastAsia="Calibri" w:hAnsi="Calibri" w:cs="Calibri"/>
                        <w:spacing w:val="1"/>
                        <w:w w:val="102"/>
                        <w:position w:val="1"/>
                        <w:sz w:val="21"/>
                        <w:szCs w:val="21"/>
                      </w:rPr>
                      <w:t>[</w:t>
                    </w:r>
                    <w:r>
                      <w:rPr>
                        <w:rFonts w:ascii="Calibri" w:eastAsia="Calibri" w:hAnsi="Calibri" w:cs="Calibri"/>
                        <w:spacing w:val="2"/>
                        <w:w w:val="102"/>
                        <w:position w:val="1"/>
                        <w:sz w:val="21"/>
                        <w:szCs w:val="21"/>
                      </w:rPr>
                      <w:t>DRAFT/F</w:t>
                    </w:r>
                    <w:r>
                      <w:rPr>
                        <w:rFonts w:ascii="Calibri" w:eastAsia="Calibri" w:hAnsi="Calibri" w:cs="Calibri"/>
                        <w:spacing w:val="1"/>
                        <w:w w:val="102"/>
                        <w:position w:val="1"/>
                        <w:sz w:val="21"/>
                        <w:szCs w:val="21"/>
                      </w:rPr>
                      <w:t>I</w:t>
                    </w:r>
                    <w:r>
                      <w:rPr>
                        <w:rFonts w:ascii="Calibri" w:eastAsia="Calibri" w:hAnsi="Calibri" w:cs="Calibri"/>
                        <w:spacing w:val="3"/>
                        <w:w w:val="102"/>
                        <w:position w:val="1"/>
                        <w:sz w:val="21"/>
                        <w:szCs w:val="21"/>
                      </w:rPr>
                      <w:t>N</w:t>
                    </w:r>
                    <w:r>
                      <w:rPr>
                        <w:rFonts w:ascii="Calibri" w:eastAsia="Calibri" w:hAnsi="Calibri" w:cs="Calibri"/>
                        <w:spacing w:val="2"/>
                        <w:w w:val="102"/>
                        <w:position w:val="1"/>
                        <w:sz w:val="21"/>
                        <w:szCs w:val="21"/>
                      </w:rPr>
                      <w:t>AL/</w:t>
                    </w:r>
                    <w:r>
                      <w:rPr>
                        <w:rFonts w:ascii="Calibri" w:eastAsia="Calibri" w:hAnsi="Calibri" w:cs="Calibri"/>
                        <w:spacing w:val="1"/>
                        <w:w w:val="102"/>
                        <w:position w:val="1"/>
                        <w:sz w:val="21"/>
                        <w:szCs w:val="21"/>
                      </w:rPr>
                      <w:t>I</w:t>
                    </w:r>
                    <w:r>
                      <w:rPr>
                        <w:rFonts w:ascii="Calibri" w:eastAsia="Calibri" w:hAnsi="Calibri" w:cs="Calibri"/>
                        <w:spacing w:val="3"/>
                        <w:w w:val="102"/>
                        <w:position w:val="1"/>
                        <w:sz w:val="21"/>
                        <w:szCs w:val="21"/>
                      </w:rPr>
                      <w:t>N</w:t>
                    </w:r>
                    <w:r>
                      <w:rPr>
                        <w:rFonts w:ascii="Calibri" w:eastAsia="Calibri" w:hAnsi="Calibri" w:cs="Calibri"/>
                        <w:spacing w:val="2"/>
                        <w:w w:val="102"/>
                        <w:position w:val="1"/>
                        <w:sz w:val="21"/>
                        <w:szCs w:val="21"/>
                      </w:rPr>
                      <w:t>TER</w:t>
                    </w:r>
                    <w:r>
                      <w:rPr>
                        <w:rFonts w:ascii="Calibri" w:eastAsia="Calibri" w:hAnsi="Calibri" w:cs="Calibri"/>
                        <w:spacing w:val="1"/>
                        <w:w w:val="102"/>
                        <w:position w:val="1"/>
                        <w:sz w:val="21"/>
                        <w:szCs w:val="21"/>
                      </w:rPr>
                      <w:t>I</w:t>
                    </w:r>
                    <w:r>
                      <w:rPr>
                        <w:rFonts w:ascii="Calibri" w:eastAsia="Calibri" w:hAnsi="Calibri" w:cs="Calibri"/>
                        <w:spacing w:val="4"/>
                        <w:w w:val="102"/>
                        <w:position w:val="1"/>
                        <w:sz w:val="21"/>
                        <w:szCs w:val="21"/>
                      </w:rPr>
                      <w:t>M</w:t>
                    </w:r>
                    <w:r>
                      <w:rPr>
                        <w:rFonts w:ascii="Calibri" w:eastAsia="Calibri" w:hAnsi="Calibri" w:cs="Calibri"/>
                        <w:spacing w:val="1"/>
                        <w:w w:val="102"/>
                        <w:position w:val="1"/>
                        <w:sz w:val="21"/>
                        <w:szCs w:val="21"/>
                      </w:rPr>
                      <w:t>]</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1CF0AB00" wp14:editId="57DCD83E">
              <wp:simplePos x="0" y="0"/>
              <wp:positionH relativeFrom="page">
                <wp:posOffset>6765290</wp:posOffset>
              </wp:positionH>
              <wp:positionV relativeFrom="page">
                <wp:posOffset>9295765</wp:posOffset>
              </wp:positionV>
              <wp:extent cx="120650" cy="162560"/>
              <wp:effectExtent l="254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A4DC2" w14:textId="7DF04286" w:rsidR="001A75A9" w:rsidRDefault="00F173B1">
                          <w:pPr>
                            <w:spacing w:after="0" w:line="245" w:lineRule="exact"/>
                            <w:ind w:left="40" w:right="-20"/>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sidR="00DA4D24">
                            <w:rPr>
                              <w:rFonts w:ascii="Calibri" w:eastAsia="Calibri" w:hAnsi="Calibri" w:cs="Calibri"/>
                              <w:noProof/>
                              <w:w w:val="102"/>
                              <w:position w:val="1"/>
                              <w:sz w:val="21"/>
                              <w:szCs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0AB00" id="Text Box 1" o:spid="_x0000_s1028" type="#_x0000_t202" style="position:absolute;margin-left:532.7pt;margin-top:731.95pt;width:9.5pt;height:12.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" filled="f" stroked="f">
              <v:textbox inset="0,0,0,0">
                <w:txbxContent>
                  <w:p w14:paraId="542A4DC2" w14:textId="7DF04286" w:rsidR="001A75A9" w:rsidRDefault="00F173B1">
                    <w:pPr>
                      <w:spacing w:after="0" w:line="245" w:lineRule="exact"/>
                      <w:ind w:left="40" w:right="-20"/>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sidR="00DA4D24">
                      <w:rPr>
                        <w:rFonts w:ascii="Calibri" w:eastAsia="Calibri" w:hAnsi="Calibri" w:cs="Calibri"/>
                        <w:noProof/>
                        <w:w w:val="102"/>
                        <w:position w:val="1"/>
                        <w:sz w:val="21"/>
                        <w:szCs w:val="2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BB2FE" w14:textId="77777777" w:rsidR="00FA49DA" w:rsidRDefault="00FA49DA">
      <w:pPr>
        <w:spacing w:after="0" w:line="240" w:lineRule="auto"/>
      </w:pPr>
      <w:r>
        <w:separator/>
      </w:r>
    </w:p>
  </w:footnote>
  <w:footnote w:type="continuationSeparator" w:id="0">
    <w:p w14:paraId="4F89D466" w14:textId="77777777" w:rsidR="00FA49DA" w:rsidRDefault="00FA4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8FEF" w14:textId="68FBCDBF" w:rsidR="001A75A9" w:rsidRDefault="00DA4D24">
    <w:pPr>
      <w:spacing w:after="0" w:line="200" w:lineRule="exact"/>
      <w:rPr>
        <w:sz w:val="20"/>
        <w:szCs w:val="20"/>
      </w:rPr>
    </w:pPr>
    <w:r>
      <w:rPr>
        <w:sz w:val="20"/>
        <w:szCs w:val="20"/>
      </w:rPr>
      <w:t>Insert Committee Name</w:t>
    </w:r>
  </w:p>
  <w:p w14:paraId="1F110051" w14:textId="0D252398" w:rsidR="00DA4D24" w:rsidRDefault="00DA4D24">
    <w:pPr>
      <w:spacing w:after="0" w:line="200" w:lineRule="exact"/>
      <w:rPr>
        <w:sz w:val="20"/>
        <w:szCs w:val="20"/>
      </w:rPr>
    </w:pPr>
    <w:r>
      <w:rPr>
        <w:sz w:val="20"/>
        <w:szCs w:val="20"/>
      </w:rPr>
      <w:t>Insert Title and Version Number</w:t>
    </w:r>
  </w:p>
  <w:p w14:paraId="64D32AE0" w14:textId="671C3F20" w:rsidR="00DA4D24" w:rsidRDefault="00DA4D24">
    <w:pPr>
      <w:spacing w:after="0" w:line="200" w:lineRule="exact"/>
      <w:rPr>
        <w:sz w:val="20"/>
        <w:szCs w:val="20"/>
      </w:rPr>
    </w:pPr>
    <w:r>
      <w:rPr>
        <w:sz w:val="20"/>
        <w:szCs w:val="20"/>
      </w:rPr>
      <w:t>Insert Status: DRAFT/INTERIM/FINAL</w:t>
    </w:r>
  </w:p>
  <w:p w14:paraId="60121842" w14:textId="4B1FA106" w:rsidR="00DA4D24" w:rsidRDefault="00DA4D24">
    <w:pPr>
      <w:spacing w:after="0" w:line="200" w:lineRule="exact"/>
      <w:rPr>
        <w:sz w:val="20"/>
        <w:szCs w:val="20"/>
      </w:rPr>
    </w:pPr>
    <w:r>
      <w:rPr>
        <w:sz w:val="20"/>
        <w:szCs w:val="20"/>
      </w:rPr>
      <w:t xml:space="preserve">Insert </w:t>
    </w:r>
    <w:r w:rsidR="00E1003B">
      <w:rPr>
        <w:sz w:val="20"/>
        <w:szCs w:val="20"/>
      </w:rPr>
      <w:t>September 1</w:t>
    </w:r>
    <w:r w:rsidR="00596352">
      <w:rPr>
        <w:sz w:val="20"/>
        <w:szCs w:val="20"/>
      </w:rPr>
      <w:t>8</w:t>
    </w:r>
    <w:r w:rsidR="00E1003B">
      <w:rPr>
        <w:sz w:val="20"/>
        <w:szCs w:val="20"/>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5078"/>
    <w:multiLevelType w:val="hybridMultilevel"/>
    <w:tmpl w:val="D8943418"/>
    <w:lvl w:ilvl="0" w:tplc="AE50D5F6">
      <w:start w:val="2"/>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172400EC"/>
    <w:multiLevelType w:val="hybridMultilevel"/>
    <w:tmpl w:val="4D644E24"/>
    <w:lvl w:ilvl="0" w:tplc="04090001">
      <w:start w:val="1"/>
      <w:numFmt w:val="bullet"/>
      <w:lvlText w:val=""/>
      <w:lvlJc w:val="left"/>
      <w:pPr>
        <w:ind w:left="979" w:hanging="375"/>
      </w:pPr>
      <w:rPr>
        <w:rFonts w:ascii="Symbol" w:hAnsi="Symbol" w:hint="default"/>
        <w:b/>
        <w:bCs/>
        <w:spacing w:val="-6"/>
        <w:w w:val="99"/>
        <w:lang w:val="en-US" w:eastAsia="en-US" w:bidi="en-US"/>
      </w:rPr>
    </w:lvl>
    <w:lvl w:ilvl="1" w:tplc="67EAEBD2">
      <w:numFmt w:val="bullet"/>
      <w:lvlText w:val=""/>
      <w:lvlJc w:val="left"/>
      <w:pPr>
        <w:ind w:left="1699" w:hanging="360"/>
      </w:pPr>
      <w:rPr>
        <w:rFonts w:ascii="Symbol" w:eastAsia="Symbol" w:hAnsi="Symbol" w:cs="Symbol" w:hint="default"/>
        <w:w w:val="100"/>
        <w:sz w:val="24"/>
        <w:szCs w:val="24"/>
        <w:lang w:val="en-US" w:eastAsia="en-US" w:bidi="en-US"/>
      </w:rPr>
    </w:lvl>
    <w:lvl w:ilvl="2" w:tplc="545CABE8">
      <w:numFmt w:val="bullet"/>
      <w:lvlText w:val="•"/>
      <w:lvlJc w:val="left"/>
      <w:pPr>
        <w:ind w:left="1700" w:hanging="360"/>
      </w:pPr>
      <w:rPr>
        <w:rFonts w:hint="default"/>
        <w:lang w:val="en-US" w:eastAsia="en-US" w:bidi="en-US"/>
      </w:rPr>
    </w:lvl>
    <w:lvl w:ilvl="3" w:tplc="6BEA7974">
      <w:numFmt w:val="bullet"/>
      <w:lvlText w:val="•"/>
      <w:lvlJc w:val="left"/>
      <w:pPr>
        <w:ind w:left="2722" w:hanging="360"/>
      </w:pPr>
      <w:rPr>
        <w:rFonts w:hint="default"/>
        <w:lang w:val="en-US" w:eastAsia="en-US" w:bidi="en-US"/>
      </w:rPr>
    </w:lvl>
    <w:lvl w:ilvl="4" w:tplc="D5FE3218">
      <w:numFmt w:val="bullet"/>
      <w:lvlText w:val="•"/>
      <w:lvlJc w:val="left"/>
      <w:pPr>
        <w:ind w:left="3745" w:hanging="360"/>
      </w:pPr>
      <w:rPr>
        <w:rFonts w:hint="default"/>
        <w:lang w:val="en-US" w:eastAsia="en-US" w:bidi="en-US"/>
      </w:rPr>
    </w:lvl>
    <w:lvl w:ilvl="5" w:tplc="176CF256">
      <w:numFmt w:val="bullet"/>
      <w:lvlText w:val="•"/>
      <w:lvlJc w:val="left"/>
      <w:pPr>
        <w:ind w:left="4767" w:hanging="360"/>
      </w:pPr>
      <w:rPr>
        <w:rFonts w:hint="default"/>
        <w:lang w:val="en-US" w:eastAsia="en-US" w:bidi="en-US"/>
      </w:rPr>
    </w:lvl>
    <w:lvl w:ilvl="6" w:tplc="8AB243E6">
      <w:numFmt w:val="bullet"/>
      <w:lvlText w:val="•"/>
      <w:lvlJc w:val="left"/>
      <w:pPr>
        <w:ind w:left="5790" w:hanging="360"/>
      </w:pPr>
      <w:rPr>
        <w:rFonts w:hint="default"/>
        <w:lang w:val="en-US" w:eastAsia="en-US" w:bidi="en-US"/>
      </w:rPr>
    </w:lvl>
    <w:lvl w:ilvl="7" w:tplc="570CFCAE">
      <w:numFmt w:val="bullet"/>
      <w:lvlText w:val="•"/>
      <w:lvlJc w:val="left"/>
      <w:pPr>
        <w:ind w:left="6812" w:hanging="360"/>
      </w:pPr>
      <w:rPr>
        <w:rFonts w:hint="default"/>
        <w:lang w:val="en-US" w:eastAsia="en-US" w:bidi="en-US"/>
      </w:rPr>
    </w:lvl>
    <w:lvl w:ilvl="8" w:tplc="21F8804A">
      <w:numFmt w:val="bullet"/>
      <w:lvlText w:val="•"/>
      <w:lvlJc w:val="left"/>
      <w:pPr>
        <w:ind w:left="7835" w:hanging="360"/>
      </w:pPr>
      <w:rPr>
        <w:rFonts w:hint="default"/>
        <w:lang w:val="en-US" w:eastAsia="en-US" w:bidi="en-US"/>
      </w:rPr>
    </w:lvl>
  </w:abstractNum>
  <w:abstractNum w:abstractNumId="2" w15:restartNumberingAfterBreak="0">
    <w:nsid w:val="1F19299C"/>
    <w:multiLevelType w:val="hybridMultilevel"/>
    <w:tmpl w:val="BAF00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50C04"/>
    <w:multiLevelType w:val="hybridMultilevel"/>
    <w:tmpl w:val="62CA5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5735F"/>
    <w:multiLevelType w:val="hybridMultilevel"/>
    <w:tmpl w:val="B8682388"/>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389B4539"/>
    <w:multiLevelType w:val="hybridMultilevel"/>
    <w:tmpl w:val="2D545F1E"/>
    <w:lvl w:ilvl="0" w:tplc="A2F4D3A0">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6" w15:restartNumberingAfterBreak="0">
    <w:nsid w:val="4B7E6DE2"/>
    <w:multiLevelType w:val="hybridMultilevel"/>
    <w:tmpl w:val="F110B958"/>
    <w:lvl w:ilvl="0" w:tplc="05BC7F36">
      <w:start w:val="1"/>
      <w:numFmt w:val="decimal"/>
      <w:lvlText w:val="%1."/>
      <w:lvlJc w:val="left"/>
      <w:pPr>
        <w:ind w:left="1219" w:hanging="360"/>
      </w:pPr>
      <w:rPr>
        <w:rFonts w:ascii="Arial" w:eastAsia="Arial" w:hAnsi="Arial" w:cs="Arial" w:hint="default"/>
        <w:i w:val="0"/>
        <w:iCs w:val="0"/>
        <w:spacing w:val="-3"/>
        <w:w w:val="99"/>
        <w:sz w:val="24"/>
        <w:szCs w:val="24"/>
        <w:lang w:val="en-US" w:eastAsia="en-US" w:bidi="en-US"/>
      </w:rPr>
    </w:lvl>
    <w:lvl w:ilvl="1" w:tplc="CCE89380">
      <w:numFmt w:val="bullet"/>
      <w:lvlText w:val="•"/>
      <w:lvlJc w:val="left"/>
      <w:pPr>
        <w:ind w:left="2086" w:hanging="360"/>
      </w:pPr>
      <w:rPr>
        <w:rFonts w:hint="default"/>
        <w:lang w:val="en-US" w:eastAsia="en-US" w:bidi="en-US"/>
      </w:rPr>
    </w:lvl>
    <w:lvl w:ilvl="2" w:tplc="3F864F8C">
      <w:numFmt w:val="bullet"/>
      <w:lvlText w:val="•"/>
      <w:lvlJc w:val="left"/>
      <w:pPr>
        <w:ind w:left="2952" w:hanging="360"/>
      </w:pPr>
      <w:rPr>
        <w:rFonts w:hint="default"/>
        <w:lang w:val="en-US" w:eastAsia="en-US" w:bidi="en-US"/>
      </w:rPr>
    </w:lvl>
    <w:lvl w:ilvl="3" w:tplc="0366A1F4">
      <w:numFmt w:val="bullet"/>
      <w:lvlText w:val="•"/>
      <w:lvlJc w:val="left"/>
      <w:pPr>
        <w:ind w:left="3818" w:hanging="360"/>
      </w:pPr>
      <w:rPr>
        <w:rFonts w:hint="default"/>
        <w:lang w:val="en-US" w:eastAsia="en-US" w:bidi="en-US"/>
      </w:rPr>
    </w:lvl>
    <w:lvl w:ilvl="4" w:tplc="BBF8BB00">
      <w:numFmt w:val="bullet"/>
      <w:lvlText w:val="•"/>
      <w:lvlJc w:val="left"/>
      <w:pPr>
        <w:ind w:left="4684" w:hanging="360"/>
      </w:pPr>
      <w:rPr>
        <w:rFonts w:hint="default"/>
        <w:lang w:val="en-US" w:eastAsia="en-US" w:bidi="en-US"/>
      </w:rPr>
    </w:lvl>
    <w:lvl w:ilvl="5" w:tplc="89A4FF32">
      <w:numFmt w:val="bullet"/>
      <w:lvlText w:val="•"/>
      <w:lvlJc w:val="left"/>
      <w:pPr>
        <w:ind w:left="5550" w:hanging="360"/>
      </w:pPr>
      <w:rPr>
        <w:rFonts w:hint="default"/>
        <w:lang w:val="en-US" w:eastAsia="en-US" w:bidi="en-US"/>
      </w:rPr>
    </w:lvl>
    <w:lvl w:ilvl="6" w:tplc="CA2ED298">
      <w:numFmt w:val="bullet"/>
      <w:lvlText w:val="•"/>
      <w:lvlJc w:val="left"/>
      <w:pPr>
        <w:ind w:left="6416" w:hanging="360"/>
      </w:pPr>
      <w:rPr>
        <w:rFonts w:hint="default"/>
        <w:lang w:val="en-US" w:eastAsia="en-US" w:bidi="en-US"/>
      </w:rPr>
    </w:lvl>
    <w:lvl w:ilvl="7" w:tplc="957066E6">
      <w:numFmt w:val="bullet"/>
      <w:lvlText w:val="•"/>
      <w:lvlJc w:val="left"/>
      <w:pPr>
        <w:ind w:left="7282" w:hanging="360"/>
      </w:pPr>
      <w:rPr>
        <w:rFonts w:hint="default"/>
        <w:lang w:val="en-US" w:eastAsia="en-US" w:bidi="en-US"/>
      </w:rPr>
    </w:lvl>
    <w:lvl w:ilvl="8" w:tplc="018CA388">
      <w:numFmt w:val="bullet"/>
      <w:lvlText w:val="•"/>
      <w:lvlJc w:val="left"/>
      <w:pPr>
        <w:ind w:left="8148" w:hanging="360"/>
      </w:pPr>
      <w:rPr>
        <w:rFonts w:hint="default"/>
        <w:lang w:val="en-US" w:eastAsia="en-US" w:bidi="en-US"/>
      </w:rPr>
    </w:lvl>
  </w:abstractNum>
  <w:abstractNum w:abstractNumId="7" w15:restartNumberingAfterBreak="0">
    <w:nsid w:val="6D757011"/>
    <w:multiLevelType w:val="hybridMultilevel"/>
    <w:tmpl w:val="D220B180"/>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8" w15:restartNumberingAfterBreak="0">
    <w:nsid w:val="7DAE3FCE"/>
    <w:multiLevelType w:val="hybridMultilevel"/>
    <w:tmpl w:val="FD1832A4"/>
    <w:lvl w:ilvl="0" w:tplc="94BA4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7"/>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A9"/>
    <w:rsid w:val="00026AEA"/>
    <w:rsid w:val="00037B9C"/>
    <w:rsid w:val="001243F6"/>
    <w:rsid w:val="0014552F"/>
    <w:rsid w:val="00197C08"/>
    <w:rsid w:val="001A75A9"/>
    <w:rsid w:val="001F0CE1"/>
    <w:rsid w:val="00202F99"/>
    <w:rsid w:val="00267369"/>
    <w:rsid w:val="002E14F9"/>
    <w:rsid w:val="002E4F0B"/>
    <w:rsid w:val="003A7F59"/>
    <w:rsid w:val="003B46D4"/>
    <w:rsid w:val="003F448C"/>
    <w:rsid w:val="00412973"/>
    <w:rsid w:val="00424E86"/>
    <w:rsid w:val="0043509B"/>
    <w:rsid w:val="00461876"/>
    <w:rsid w:val="00596352"/>
    <w:rsid w:val="006236B7"/>
    <w:rsid w:val="00641ED7"/>
    <w:rsid w:val="00686BA4"/>
    <w:rsid w:val="00736B7E"/>
    <w:rsid w:val="00743C80"/>
    <w:rsid w:val="008723F7"/>
    <w:rsid w:val="009F22AF"/>
    <w:rsid w:val="00A1443D"/>
    <w:rsid w:val="00A91417"/>
    <w:rsid w:val="00AF21F8"/>
    <w:rsid w:val="00B618E4"/>
    <w:rsid w:val="00B946A7"/>
    <w:rsid w:val="00CC2BE4"/>
    <w:rsid w:val="00DA4D24"/>
    <w:rsid w:val="00DB333B"/>
    <w:rsid w:val="00DF056D"/>
    <w:rsid w:val="00DF1574"/>
    <w:rsid w:val="00E1003B"/>
    <w:rsid w:val="00E128AE"/>
    <w:rsid w:val="00E14CA8"/>
    <w:rsid w:val="00E6665A"/>
    <w:rsid w:val="00EB4C4F"/>
    <w:rsid w:val="00EF5456"/>
    <w:rsid w:val="00F00868"/>
    <w:rsid w:val="00F173B1"/>
    <w:rsid w:val="00F92747"/>
    <w:rsid w:val="00FA49DA"/>
    <w:rsid w:val="00FB19DB"/>
    <w:rsid w:val="00FC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61E1AF"/>
  <w15:docId w15:val="{3FBA19CA-D9E0-4BD0-ADC1-486462B4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B1"/>
  </w:style>
  <w:style w:type="paragraph" w:styleId="Footer">
    <w:name w:val="footer"/>
    <w:basedOn w:val="Normal"/>
    <w:link w:val="FooterChar"/>
    <w:uiPriority w:val="99"/>
    <w:unhideWhenUsed/>
    <w:rsid w:val="00F17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B1"/>
  </w:style>
  <w:style w:type="paragraph" w:styleId="ListParagraph">
    <w:name w:val="List Paragraph"/>
    <w:basedOn w:val="Normal"/>
    <w:uiPriority w:val="1"/>
    <w:qFormat/>
    <w:rsid w:val="00641ED7"/>
    <w:pPr>
      <w:ind w:left="720"/>
      <w:contextualSpacing/>
    </w:pPr>
  </w:style>
  <w:style w:type="character" w:styleId="LineNumber">
    <w:name w:val="line number"/>
    <w:basedOn w:val="DefaultParagraphFont"/>
    <w:uiPriority w:val="99"/>
    <w:semiHidden/>
    <w:unhideWhenUsed/>
    <w:rsid w:val="00DA4D24"/>
  </w:style>
  <w:style w:type="paragraph" w:styleId="BodyText">
    <w:name w:val="Body Text"/>
    <w:basedOn w:val="Normal"/>
    <w:link w:val="BodyTextChar"/>
    <w:uiPriority w:val="99"/>
    <w:unhideWhenUsed/>
    <w:rsid w:val="00E14CA8"/>
    <w:pPr>
      <w:spacing w:after="120"/>
    </w:pPr>
  </w:style>
  <w:style w:type="character" w:customStyle="1" w:styleId="BodyTextChar">
    <w:name w:val="Body Text Char"/>
    <w:basedOn w:val="DefaultParagraphFont"/>
    <w:link w:val="BodyText"/>
    <w:uiPriority w:val="99"/>
    <w:rsid w:val="00E14CA8"/>
  </w:style>
  <w:style w:type="character" w:styleId="CommentReference">
    <w:name w:val="annotation reference"/>
    <w:basedOn w:val="DefaultParagraphFont"/>
    <w:uiPriority w:val="99"/>
    <w:semiHidden/>
    <w:unhideWhenUsed/>
    <w:rsid w:val="00026AEA"/>
    <w:rPr>
      <w:sz w:val="16"/>
      <w:szCs w:val="16"/>
    </w:rPr>
  </w:style>
  <w:style w:type="paragraph" w:styleId="CommentText">
    <w:name w:val="annotation text"/>
    <w:basedOn w:val="Normal"/>
    <w:link w:val="CommentTextChar"/>
    <w:uiPriority w:val="99"/>
    <w:semiHidden/>
    <w:unhideWhenUsed/>
    <w:rsid w:val="00026AEA"/>
    <w:pPr>
      <w:autoSpaceDE w:val="0"/>
      <w:autoSpaceDN w:val="0"/>
      <w:spacing w:after="0" w:line="240" w:lineRule="auto"/>
    </w:pPr>
    <w:rPr>
      <w:rFonts w:ascii="Arial" w:eastAsia="Arial" w:hAnsi="Arial" w:cs="Arial"/>
      <w:sz w:val="20"/>
      <w:szCs w:val="20"/>
      <w:lang w:bidi="en-US"/>
    </w:rPr>
  </w:style>
  <w:style w:type="character" w:customStyle="1" w:styleId="CommentTextChar">
    <w:name w:val="Comment Text Char"/>
    <w:basedOn w:val="DefaultParagraphFont"/>
    <w:link w:val="CommentText"/>
    <w:uiPriority w:val="99"/>
    <w:semiHidden/>
    <w:rsid w:val="00026AEA"/>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026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EA"/>
    <w:rPr>
      <w:rFonts w:ascii="Segoe UI" w:hAnsi="Segoe UI" w:cs="Segoe UI"/>
      <w:sz w:val="18"/>
      <w:szCs w:val="18"/>
    </w:rPr>
  </w:style>
  <w:style w:type="character" w:styleId="Hyperlink">
    <w:name w:val="Hyperlink"/>
    <w:basedOn w:val="DefaultParagraphFont"/>
    <w:uiPriority w:val="99"/>
    <w:unhideWhenUsed/>
    <w:rsid w:val="006236B7"/>
    <w:rPr>
      <w:color w:val="0000FF" w:themeColor="hyperlink"/>
      <w:u w:val="single"/>
    </w:rPr>
  </w:style>
  <w:style w:type="character" w:styleId="UnresolvedMention">
    <w:name w:val="Unresolved Mention"/>
    <w:basedOn w:val="DefaultParagraphFont"/>
    <w:uiPriority w:val="99"/>
    <w:semiHidden/>
    <w:unhideWhenUsed/>
    <w:rsid w:val="006236B7"/>
    <w:rPr>
      <w:color w:val="605E5C"/>
      <w:shd w:val="clear" w:color="auto" w:fill="E1DFDD"/>
    </w:rPr>
  </w:style>
  <w:style w:type="character" w:styleId="FollowedHyperlink">
    <w:name w:val="FollowedHyperlink"/>
    <w:basedOn w:val="DefaultParagraphFont"/>
    <w:uiPriority w:val="99"/>
    <w:semiHidden/>
    <w:unhideWhenUsed/>
    <w:rsid w:val="001455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2BE4"/>
    <w:pPr>
      <w:autoSpaceDE/>
      <w:autoSpaceDN/>
      <w:spacing w:after="20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CC2BE4"/>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vivingresponders.com/" TargetMode="External"/><Relationship Id="rId18" Type="http://schemas.openxmlformats.org/officeDocument/2006/relationships/hyperlink" Target="http://www.jems.com/content/jems/en/authors/a-f/erich-barber-ba-nremt-b.html" TargetMode="External"/><Relationship Id="rId3" Type="http://schemas.openxmlformats.org/officeDocument/2006/relationships/customXml" Target="../customXml/item3.xml"/><Relationship Id="rId21" Type="http://schemas.openxmlformats.org/officeDocument/2006/relationships/hyperlink" Target="http://search.proquest.com/docview/1530474940/" TargetMode="External"/><Relationship Id="rId7" Type="http://schemas.openxmlformats.org/officeDocument/2006/relationships/webSettings" Target="webSettings.xml"/><Relationship Id="rId12" Type="http://schemas.openxmlformats.org/officeDocument/2006/relationships/hyperlink" Target="http://www.codegreencampaign.org" TargetMode="External"/><Relationship Id="rId17" Type="http://schemas.openxmlformats.org/officeDocument/2006/relationships/hyperlink" Target="http://www.ems.gov/recommendation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arch.proquest.com/docview/1350627026/" TargetMode="External"/><Relationship Id="rId20" Type="http://schemas.openxmlformats.org/officeDocument/2006/relationships/hyperlink" Target="http://www.jems.com/content/jems/en/authors/a-f/amy-young-bba-ccemt-p.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ems.com/2018/07/24/practitioner-mental-wellbeing-can-we-be-more-proactiv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arch.proquest.com/docview/304665626/" TargetMode="External"/><Relationship Id="rId23" Type="http://schemas.openxmlformats.org/officeDocument/2006/relationships/footer" Target="footer1.xml"/><Relationship Id="rId10" Type="http://schemas.openxmlformats.org/officeDocument/2006/relationships/hyperlink" Target="https://www.jems.com/2018/02/01/evidence-based-guidelines-for-combatting-fatigue-in-ems/" TargetMode="External"/><Relationship Id="rId19" Type="http://schemas.openxmlformats.org/officeDocument/2006/relationships/hyperlink" Target="http://www.jems.com/content/jems/en/authors/l-p/monique-rose-ccemt-p.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restrong.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F691CF4ADE5F4AA069B50AFEA65B38" ma:contentTypeVersion="13" ma:contentTypeDescription="Create a new document." ma:contentTypeScope="" ma:versionID="2cb2257f781ef9c9a77275664a446104">
  <xsd:schema xmlns:xsd="http://www.w3.org/2001/XMLSchema" xmlns:xs="http://www.w3.org/2001/XMLSchema" xmlns:p="http://schemas.microsoft.com/office/2006/metadata/properties" xmlns:ns3="da34390f-3fb9-465d-b009-15e682ecd85e" xmlns:ns4="a6564fe8-8a99-406e-85c0-c0ece01f10bf" targetNamespace="http://schemas.microsoft.com/office/2006/metadata/properties" ma:root="true" ma:fieldsID="c7bc6cd6eaecb0207f639dceb62a964d" ns3:_="" ns4:_="">
    <xsd:import namespace="da34390f-3fb9-465d-b009-15e682ecd85e"/>
    <xsd:import namespace="a6564fe8-8a99-406e-85c0-c0ece01f1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4390f-3fb9-465d-b009-15e682ecd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64fe8-8a99-406e-85c0-c0ece01f10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1905D-784A-45E6-9D7F-3C91D88816A4}">
  <ds:schemaRefs>
    <ds:schemaRef ds:uri="http://schemas.microsoft.com/sharepoint/v3/contenttype/forms"/>
  </ds:schemaRefs>
</ds:datastoreItem>
</file>

<file path=customXml/itemProps2.xml><?xml version="1.0" encoding="utf-8"?>
<ds:datastoreItem xmlns:ds="http://schemas.openxmlformats.org/officeDocument/2006/customXml" ds:itemID="{B0F28810-9BEF-4E36-8B41-8C323A86B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4390f-3fb9-465d-b009-15e682ecd85e"/>
    <ds:schemaRef ds:uri="a6564fe8-8a99-406e-85c0-c0ece01f1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46F2F-BC6A-4DDF-8A43-05B5DA8889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NEMSAC Process Report V5 1</vt:lpstr>
    </vt:vector>
  </TitlesOfParts>
  <Company>DOT</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NEMSAC Process Report V5 1</dc:title>
  <dc:creator>Kyle Gorman</dc:creator>
  <cp:lastModifiedBy>Sharon Peoples</cp:lastModifiedBy>
  <cp:revision>3</cp:revision>
  <cp:lastPrinted>2019-08-13T17:32:00Z</cp:lastPrinted>
  <dcterms:created xsi:type="dcterms:W3CDTF">2020-08-13T14:27:00Z</dcterms:created>
  <dcterms:modified xsi:type="dcterms:W3CDTF">2020-08-14T20:34:00Z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2015-11-12T00:00:00Z</vt:filetime>
  </property>
  <property fmtid="{D5CDD505-2E9C-101B-9397-08002B2CF9AE}" pid="4" name="ContentTypeId">
    <vt:lpwstr>0x01010035F691CF4ADE5F4AA069B50AFEA65B38</vt:lpwstr>
  </property>
</Properties>
</file>